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F33B4" w14:textId="77777777" w:rsidR="00DF39F6" w:rsidRDefault="00DF39F6" w:rsidP="0066620F">
      <w:pPr>
        <w:pStyle w:val="Default"/>
        <w:jc w:val="center"/>
        <w:rPr>
          <w:b/>
          <w:i/>
          <w:sz w:val="56"/>
          <w:szCs w:val="96"/>
        </w:rPr>
      </w:pPr>
      <w:bookmarkStart w:id="0" w:name="_GoBack"/>
      <w:bookmarkEnd w:id="0"/>
      <w:r>
        <w:rPr>
          <w:b/>
          <w:i/>
          <w:sz w:val="56"/>
          <w:szCs w:val="96"/>
        </w:rPr>
        <w:t>2018 HAVIN Insight Expo</w:t>
      </w:r>
    </w:p>
    <w:p w14:paraId="2A5B465C" w14:textId="77777777" w:rsidR="00DF39F6" w:rsidRDefault="00DF39F6" w:rsidP="0066620F">
      <w:pPr>
        <w:pStyle w:val="Default"/>
        <w:jc w:val="center"/>
        <w:rPr>
          <w:b/>
          <w:i/>
          <w:sz w:val="56"/>
          <w:szCs w:val="96"/>
        </w:rPr>
      </w:pPr>
    </w:p>
    <w:p w14:paraId="174BEBBB" w14:textId="7B9F53B5" w:rsidR="00831CB3" w:rsidRPr="0023180E" w:rsidRDefault="007545D7" w:rsidP="0066620F">
      <w:pPr>
        <w:pStyle w:val="Default"/>
        <w:jc w:val="center"/>
        <w:rPr>
          <w:b/>
          <w:i/>
          <w:sz w:val="56"/>
          <w:szCs w:val="96"/>
        </w:rPr>
      </w:pPr>
      <w:r w:rsidRPr="0023180E">
        <w:rPr>
          <w:b/>
          <w:i/>
          <w:sz w:val="56"/>
          <w:szCs w:val="96"/>
        </w:rPr>
        <w:t>Preparing for the Seasons</w:t>
      </w:r>
    </w:p>
    <w:p w14:paraId="569F2A64" w14:textId="77777777" w:rsidR="00831CB3" w:rsidRDefault="00831CB3" w:rsidP="00831CB3">
      <w:pPr>
        <w:pStyle w:val="CM4"/>
        <w:spacing w:line="480" w:lineRule="atLeast"/>
        <w:jc w:val="center"/>
        <w:rPr>
          <w:b/>
          <w:bCs/>
          <w:color w:val="000000"/>
          <w:sz w:val="40"/>
          <w:szCs w:val="40"/>
        </w:rPr>
      </w:pPr>
    </w:p>
    <w:p w14:paraId="332A26C7" w14:textId="77777777" w:rsidR="00831CB3" w:rsidRPr="0066620F" w:rsidRDefault="00831CB3" w:rsidP="00BC3FED">
      <w:pPr>
        <w:spacing w:after="100" w:line="240" w:lineRule="auto"/>
        <w:jc w:val="center"/>
        <w:rPr>
          <w:rFonts w:asciiTheme="minorHAnsi" w:hAnsiTheme="minorHAnsi"/>
          <w:b/>
          <w:bCs/>
          <w:sz w:val="40"/>
          <w:szCs w:val="44"/>
        </w:rPr>
      </w:pPr>
      <w:r w:rsidRPr="0066620F">
        <w:rPr>
          <w:rFonts w:asciiTheme="minorHAnsi" w:hAnsiTheme="minorHAnsi"/>
          <w:b/>
          <w:i/>
          <w:iCs/>
          <w:sz w:val="40"/>
          <w:szCs w:val="44"/>
        </w:rPr>
        <w:t>A Half-Day of Information and Networking</w:t>
      </w:r>
    </w:p>
    <w:p w14:paraId="731E8212" w14:textId="4127F558" w:rsidR="00831CB3" w:rsidRPr="0066620F" w:rsidRDefault="00831CB3" w:rsidP="00BC3FED">
      <w:pPr>
        <w:spacing w:after="100" w:line="240" w:lineRule="auto"/>
        <w:jc w:val="center"/>
        <w:rPr>
          <w:rFonts w:asciiTheme="minorHAnsi" w:hAnsiTheme="minorHAnsi"/>
          <w:b/>
          <w:bCs/>
          <w:i/>
          <w:iCs/>
          <w:sz w:val="40"/>
          <w:szCs w:val="44"/>
        </w:rPr>
      </w:pPr>
      <w:r w:rsidRPr="0066620F">
        <w:rPr>
          <w:rFonts w:asciiTheme="minorHAnsi" w:hAnsiTheme="minorHAnsi"/>
          <w:b/>
          <w:i/>
          <w:iCs/>
          <w:sz w:val="40"/>
          <w:szCs w:val="44"/>
        </w:rPr>
        <w:t xml:space="preserve">For the </w:t>
      </w:r>
      <w:r w:rsidR="00EE3725">
        <w:rPr>
          <w:rFonts w:asciiTheme="minorHAnsi" w:hAnsiTheme="minorHAnsi"/>
          <w:b/>
          <w:i/>
          <w:iCs/>
          <w:sz w:val="40"/>
          <w:szCs w:val="44"/>
        </w:rPr>
        <w:t xml:space="preserve">Blind and </w:t>
      </w:r>
      <w:r w:rsidRPr="0066620F">
        <w:rPr>
          <w:rFonts w:asciiTheme="minorHAnsi" w:hAnsiTheme="minorHAnsi"/>
          <w:b/>
          <w:i/>
          <w:iCs/>
          <w:sz w:val="40"/>
          <w:szCs w:val="44"/>
        </w:rPr>
        <w:t>Visually Impaired</w:t>
      </w:r>
    </w:p>
    <w:p w14:paraId="7470EE50" w14:textId="77777777" w:rsidR="00831CB3" w:rsidRPr="0066620F" w:rsidRDefault="00831CB3" w:rsidP="00BC3FED">
      <w:pPr>
        <w:spacing w:after="100" w:line="240" w:lineRule="auto"/>
        <w:jc w:val="center"/>
        <w:rPr>
          <w:rFonts w:asciiTheme="minorHAnsi" w:hAnsiTheme="minorHAnsi"/>
          <w:b/>
          <w:bCs/>
          <w:sz w:val="40"/>
          <w:szCs w:val="44"/>
        </w:rPr>
      </w:pPr>
      <w:r w:rsidRPr="0066620F">
        <w:rPr>
          <w:rFonts w:asciiTheme="minorHAnsi" w:hAnsiTheme="minorHAnsi"/>
          <w:b/>
          <w:sz w:val="40"/>
          <w:szCs w:val="44"/>
        </w:rPr>
        <w:t>Exhibits, Workshops and Door Prizes</w:t>
      </w:r>
    </w:p>
    <w:p w14:paraId="2B7363FB" w14:textId="77777777" w:rsidR="007274C4" w:rsidRDefault="007274C4" w:rsidP="006770AF">
      <w:pPr>
        <w:spacing w:after="0" w:line="240" w:lineRule="auto"/>
        <w:ind w:left="3240"/>
        <w:rPr>
          <w:b/>
          <w:sz w:val="32"/>
          <w:szCs w:val="32"/>
        </w:rPr>
      </w:pPr>
    </w:p>
    <w:p w14:paraId="04CF63D6" w14:textId="11D7769A" w:rsidR="006770AF" w:rsidRPr="00F568E8" w:rsidRDefault="006770AF" w:rsidP="0066620F">
      <w:pPr>
        <w:spacing w:after="0" w:line="240" w:lineRule="auto"/>
        <w:ind w:left="3600"/>
        <w:rPr>
          <w:b/>
          <w:sz w:val="36"/>
          <w:szCs w:val="36"/>
        </w:rPr>
      </w:pPr>
      <w:r w:rsidRPr="00F568E8">
        <w:rPr>
          <w:b/>
          <w:sz w:val="36"/>
          <w:szCs w:val="36"/>
        </w:rPr>
        <w:t xml:space="preserve">DATE: </w:t>
      </w:r>
      <w:r w:rsidR="00EE3725">
        <w:rPr>
          <w:b/>
          <w:sz w:val="36"/>
          <w:szCs w:val="36"/>
        </w:rPr>
        <w:t>April 14</w:t>
      </w:r>
      <w:r w:rsidR="000F5B6B" w:rsidRPr="00F568E8">
        <w:rPr>
          <w:b/>
          <w:sz w:val="36"/>
          <w:szCs w:val="36"/>
        </w:rPr>
        <w:t xml:space="preserve">, </w:t>
      </w:r>
      <w:r w:rsidR="0046603B" w:rsidRPr="00F568E8">
        <w:rPr>
          <w:b/>
          <w:sz w:val="36"/>
          <w:szCs w:val="36"/>
        </w:rPr>
        <w:t>201</w:t>
      </w:r>
      <w:r w:rsidR="00EE3725">
        <w:rPr>
          <w:b/>
          <w:sz w:val="36"/>
          <w:szCs w:val="36"/>
        </w:rPr>
        <w:t>8</w:t>
      </w:r>
      <w:r w:rsidR="000F5B6B" w:rsidRPr="00F568E8">
        <w:rPr>
          <w:b/>
          <w:sz w:val="36"/>
          <w:szCs w:val="36"/>
        </w:rPr>
        <w:t xml:space="preserve"> </w:t>
      </w:r>
    </w:p>
    <w:p w14:paraId="2335BF71" w14:textId="31E17B8F" w:rsidR="006770AF" w:rsidRPr="00F568E8" w:rsidRDefault="006770AF" w:rsidP="0066620F">
      <w:pPr>
        <w:spacing w:after="0" w:line="240" w:lineRule="auto"/>
        <w:ind w:left="3600"/>
        <w:rPr>
          <w:b/>
          <w:sz w:val="36"/>
          <w:szCs w:val="36"/>
        </w:rPr>
      </w:pPr>
      <w:r w:rsidRPr="00F568E8">
        <w:rPr>
          <w:b/>
          <w:sz w:val="36"/>
          <w:szCs w:val="36"/>
        </w:rPr>
        <w:t>TIME: 9:00 AM to 2:00 PM</w:t>
      </w:r>
    </w:p>
    <w:p w14:paraId="5FFE1C74" w14:textId="2DD14167" w:rsidR="006770AF" w:rsidRPr="00F568E8" w:rsidRDefault="006770AF" w:rsidP="0066620F">
      <w:pPr>
        <w:spacing w:after="0" w:line="240" w:lineRule="auto"/>
        <w:ind w:left="3600"/>
        <w:rPr>
          <w:b/>
          <w:sz w:val="36"/>
          <w:szCs w:val="36"/>
        </w:rPr>
      </w:pPr>
      <w:r w:rsidRPr="00F568E8">
        <w:rPr>
          <w:b/>
          <w:sz w:val="36"/>
          <w:szCs w:val="36"/>
        </w:rPr>
        <w:t xml:space="preserve">REGISTRATION: 8:30 </w:t>
      </w:r>
      <w:r w:rsidR="006770D3" w:rsidRPr="00F568E8">
        <w:rPr>
          <w:b/>
          <w:sz w:val="36"/>
          <w:szCs w:val="36"/>
        </w:rPr>
        <w:t>AM</w:t>
      </w:r>
    </w:p>
    <w:p w14:paraId="32967624" w14:textId="77777777" w:rsidR="006770AF" w:rsidRPr="006770AF" w:rsidRDefault="006770AF" w:rsidP="006770AF">
      <w:pPr>
        <w:spacing w:after="0" w:line="240" w:lineRule="auto"/>
        <w:ind w:left="3240"/>
        <w:rPr>
          <w:b/>
          <w:sz w:val="32"/>
          <w:szCs w:val="32"/>
        </w:rPr>
      </w:pPr>
    </w:p>
    <w:p w14:paraId="513F216A" w14:textId="77777777" w:rsidR="006770AF" w:rsidRPr="006770AF" w:rsidRDefault="006770AF" w:rsidP="006770AF">
      <w:pPr>
        <w:tabs>
          <w:tab w:val="left" w:pos="4590"/>
        </w:tabs>
        <w:spacing w:after="0" w:line="240" w:lineRule="auto"/>
        <w:jc w:val="center"/>
        <w:rPr>
          <w:b/>
          <w:sz w:val="32"/>
          <w:szCs w:val="32"/>
        </w:rPr>
      </w:pPr>
      <w:r w:rsidRPr="006770AF">
        <w:rPr>
          <w:b/>
          <w:sz w:val="32"/>
          <w:szCs w:val="32"/>
        </w:rPr>
        <w:t>University of Houston – Main Campus</w:t>
      </w:r>
    </w:p>
    <w:p w14:paraId="7DF1AD48" w14:textId="77777777" w:rsidR="006770AF" w:rsidRPr="006770AF" w:rsidRDefault="006770AF" w:rsidP="006770AF">
      <w:pPr>
        <w:tabs>
          <w:tab w:val="left" w:pos="4410"/>
        </w:tabs>
        <w:spacing w:after="0" w:line="240" w:lineRule="auto"/>
        <w:jc w:val="center"/>
        <w:rPr>
          <w:b/>
          <w:sz w:val="32"/>
          <w:szCs w:val="32"/>
        </w:rPr>
      </w:pPr>
      <w:r w:rsidRPr="006770AF">
        <w:rPr>
          <w:rFonts w:cs="Calibri"/>
          <w:b/>
          <w:sz w:val="32"/>
          <w:szCs w:val="32"/>
        </w:rPr>
        <w:t>Health and Biomedical Sciences Building</w:t>
      </w:r>
    </w:p>
    <w:p w14:paraId="3B9191D3" w14:textId="5A403446" w:rsidR="006770AF" w:rsidRPr="006770AF" w:rsidRDefault="00D463A6" w:rsidP="006770AF">
      <w:pPr>
        <w:widowControl w:val="0"/>
        <w:autoSpaceDE w:val="0"/>
        <w:autoSpaceDN w:val="0"/>
        <w:adjustRightInd w:val="0"/>
        <w:spacing w:after="0" w:line="240" w:lineRule="auto"/>
        <w:jc w:val="center"/>
        <w:rPr>
          <w:b/>
          <w:sz w:val="32"/>
          <w:szCs w:val="32"/>
        </w:rPr>
      </w:pPr>
      <w:r>
        <w:rPr>
          <w:b/>
          <w:sz w:val="32"/>
          <w:szCs w:val="32"/>
        </w:rPr>
        <w:t>4901</w:t>
      </w:r>
      <w:r w:rsidR="006770AF" w:rsidRPr="006770AF">
        <w:rPr>
          <w:b/>
          <w:sz w:val="32"/>
          <w:szCs w:val="32"/>
        </w:rPr>
        <w:t xml:space="preserve"> Calhoun</w:t>
      </w:r>
    </w:p>
    <w:p w14:paraId="5A94306E" w14:textId="22991F51" w:rsidR="006770AF" w:rsidRPr="006770AF" w:rsidRDefault="006770AF" w:rsidP="006770AF">
      <w:pPr>
        <w:spacing w:after="0" w:line="240" w:lineRule="auto"/>
        <w:jc w:val="center"/>
        <w:rPr>
          <w:b/>
          <w:sz w:val="32"/>
          <w:szCs w:val="32"/>
        </w:rPr>
      </w:pPr>
      <w:r w:rsidRPr="006770AF">
        <w:rPr>
          <w:b/>
          <w:sz w:val="32"/>
          <w:szCs w:val="32"/>
        </w:rPr>
        <w:t>Houston, Texas 77004</w:t>
      </w:r>
    </w:p>
    <w:p w14:paraId="0212D191" w14:textId="77777777" w:rsidR="00831CB3" w:rsidRPr="00831CB3" w:rsidRDefault="00831CB3" w:rsidP="00831CB3">
      <w:pPr>
        <w:pStyle w:val="CM2"/>
        <w:jc w:val="center"/>
        <w:rPr>
          <w:rFonts w:asciiTheme="minorHAnsi" w:hAnsiTheme="minorHAnsi"/>
          <w:b/>
          <w:bCs/>
          <w:color w:val="000000"/>
        </w:rPr>
      </w:pPr>
    </w:p>
    <w:p w14:paraId="26FE66D8" w14:textId="77777777" w:rsidR="00831CB3" w:rsidRPr="00831CB3" w:rsidRDefault="00831CB3" w:rsidP="00831CB3">
      <w:pPr>
        <w:pStyle w:val="Default"/>
        <w:rPr>
          <w:rFonts w:asciiTheme="minorHAnsi" w:hAnsiTheme="minorHAnsi"/>
        </w:rPr>
      </w:pPr>
    </w:p>
    <w:p w14:paraId="08BC24AC" w14:textId="2022B23E" w:rsidR="00831CB3" w:rsidRPr="00831CB3" w:rsidRDefault="00831CB3" w:rsidP="00831CB3">
      <w:pPr>
        <w:pStyle w:val="CM2"/>
        <w:jc w:val="center"/>
        <w:rPr>
          <w:rFonts w:asciiTheme="minorHAnsi" w:hAnsiTheme="minorHAnsi"/>
          <w:color w:val="000000"/>
          <w:sz w:val="32"/>
          <w:szCs w:val="32"/>
        </w:rPr>
      </w:pPr>
      <w:r w:rsidRPr="00831CB3">
        <w:rPr>
          <w:rFonts w:asciiTheme="minorHAnsi" w:hAnsiTheme="minorHAnsi"/>
          <w:b/>
          <w:bCs/>
          <w:color w:val="000000"/>
          <w:sz w:val="32"/>
          <w:szCs w:val="32"/>
        </w:rPr>
        <w:t>SPONSORED BY THE HOUSTON AREA VISUALLY IMPAIRED NETWOR</w:t>
      </w:r>
      <w:r w:rsidR="007545D7">
        <w:rPr>
          <w:rFonts w:asciiTheme="minorHAnsi" w:hAnsiTheme="minorHAnsi"/>
          <w:b/>
          <w:bCs/>
          <w:color w:val="000000"/>
          <w:sz w:val="32"/>
          <w:szCs w:val="32"/>
        </w:rPr>
        <w:t>K, (HAVIN)</w:t>
      </w:r>
    </w:p>
    <w:p w14:paraId="34D78771" w14:textId="77777777" w:rsidR="00831CB3" w:rsidRPr="00831CB3" w:rsidRDefault="00831CB3" w:rsidP="00831CB3">
      <w:pPr>
        <w:pStyle w:val="Default"/>
        <w:jc w:val="center"/>
        <w:rPr>
          <w:rFonts w:asciiTheme="minorHAnsi" w:hAnsiTheme="minorHAnsi"/>
          <w:color w:val="auto"/>
        </w:rPr>
      </w:pPr>
      <w:r w:rsidRPr="00831CB3">
        <w:rPr>
          <w:rFonts w:asciiTheme="minorHAnsi" w:hAnsiTheme="minorHAnsi"/>
          <w:b/>
          <w:bCs/>
          <w:noProof/>
        </w:rPr>
        <w:drawing>
          <wp:inline distT="0" distB="0" distL="0" distR="0" wp14:anchorId="082AF5C7" wp14:editId="73239381">
            <wp:extent cx="803910" cy="475915"/>
            <wp:effectExtent l="1905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03910" cy="475915"/>
                    </a:xfrm>
                    <a:prstGeom prst="rect">
                      <a:avLst/>
                    </a:prstGeom>
                    <a:noFill/>
                    <a:ln w="9525">
                      <a:noFill/>
                      <a:miter lim="800000"/>
                      <a:headEnd/>
                      <a:tailEnd/>
                    </a:ln>
                  </pic:spPr>
                </pic:pic>
              </a:graphicData>
            </a:graphic>
          </wp:inline>
        </w:drawing>
      </w:r>
    </w:p>
    <w:p w14:paraId="4B73D34A" w14:textId="1624E00E" w:rsidR="00CD4220" w:rsidRPr="007823F9" w:rsidRDefault="00FD01C3" w:rsidP="00F568E8">
      <w:pPr>
        <w:spacing w:after="0" w:line="240" w:lineRule="auto"/>
        <w:jc w:val="center"/>
        <w:rPr>
          <w:b/>
          <w:sz w:val="36"/>
          <w:szCs w:val="36"/>
        </w:rPr>
      </w:pPr>
      <w:r>
        <w:rPr>
          <w:b/>
          <w:sz w:val="40"/>
          <w:szCs w:val="40"/>
        </w:rPr>
        <w:br w:type="page"/>
      </w:r>
      <w:r w:rsidR="00CD4220" w:rsidRPr="007823F9">
        <w:rPr>
          <w:b/>
          <w:sz w:val="36"/>
          <w:szCs w:val="36"/>
        </w:rPr>
        <w:lastRenderedPageBreak/>
        <w:t xml:space="preserve">HAVIN Insight Expo </w:t>
      </w:r>
      <w:r w:rsidR="00F568E8" w:rsidRPr="007823F9">
        <w:rPr>
          <w:b/>
          <w:sz w:val="36"/>
          <w:szCs w:val="36"/>
        </w:rPr>
        <w:t>201</w:t>
      </w:r>
      <w:r w:rsidR="00EE3725">
        <w:rPr>
          <w:b/>
          <w:sz w:val="36"/>
          <w:szCs w:val="36"/>
        </w:rPr>
        <w:t>8</w:t>
      </w:r>
      <w:r w:rsidR="00F568E8" w:rsidRPr="007823F9">
        <w:rPr>
          <w:b/>
          <w:sz w:val="36"/>
          <w:szCs w:val="36"/>
        </w:rPr>
        <w:t xml:space="preserve"> </w:t>
      </w:r>
      <w:r w:rsidR="00CD4220" w:rsidRPr="007823F9">
        <w:rPr>
          <w:b/>
          <w:sz w:val="36"/>
          <w:szCs w:val="36"/>
        </w:rPr>
        <w:t xml:space="preserve">Registration </w:t>
      </w:r>
      <w:r w:rsidR="00F568E8" w:rsidRPr="007823F9">
        <w:rPr>
          <w:b/>
          <w:sz w:val="36"/>
          <w:szCs w:val="36"/>
        </w:rPr>
        <w:t>Instructions</w:t>
      </w:r>
    </w:p>
    <w:p w14:paraId="4E974433" w14:textId="77777777" w:rsidR="00F568E8" w:rsidRDefault="00F568E8" w:rsidP="00CD4220">
      <w:pPr>
        <w:spacing w:after="0"/>
        <w:rPr>
          <w:sz w:val="28"/>
          <w:szCs w:val="28"/>
        </w:rPr>
      </w:pPr>
    </w:p>
    <w:p w14:paraId="357DA489" w14:textId="7A8BA614" w:rsidR="00CD4220" w:rsidRPr="007823F9" w:rsidRDefault="0046603B" w:rsidP="00CD4220">
      <w:pPr>
        <w:spacing w:after="0"/>
        <w:rPr>
          <w:sz w:val="32"/>
          <w:szCs w:val="32"/>
        </w:rPr>
      </w:pPr>
      <w:r w:rsidRPr="007823F9">
        <w:rPr>
          <w:sz w:val="32"/>
          <w:szCs w:val="32"/>
        </w:rPr>
        <w:t xml:space="preserve">The </w:t>
      </w:r>
      <w:r w:rsidR="00CD4220" w:rsidRPr="007823F9">
        <w:rPr>
          <w:sz w:val="32"/>
          <w:szCs w:val="32"/>
        </w:rPr>
        <w:t>Insight Expo</w:t>
      </w:r>
      <w:r w:rsidR="00823A04" w:rsidRPr="007823F9">
        <w:rPr>
          <w:sz w:val="32"/>
          <w:szCs w:val="32"/>
        </w:rPr>
        <w:t xml:space="preserve"> 201</w:t>
      </w:r>
      <w:r w:rsidR="00EE3725">
        <w:rPr>
          <w:sz w:val="32"/>
          <w:szCs w:val="32"/>
        </w:rPr>
        <w:t>8</w:t>
      </w:r>
      <w:r w:rsidR="00CD4220" w:rsidRPr="007823F9">
        <w:rPr>
          <w:sz w:val="32"/>
          <w:szCs w:val="32"/>
        </w:rPr>
        <w:t xml:space="preserve">, sponsored by the Houston Area Visually Impaired Network (HAVIN), is now set and the only thing missing is you! This will be a half-day event with a focus on </w:t>
      </w:r>
      <w:r w:rsidR="00EE3725">
        <w:rPr>
          <w:sz w:val="32"/>
          <w:szCs w:val="32"/>
        </w:rPr>
        <w:t xml:space="preserve">Preparing for the Seasons! </w:t>
      </w:r>
      <w:r w:rsidR="00906571" w:rsidRPr="007823F9">
        <w:rPr>
          <w:sz w:val="32"/>
          <w:szCs w:val="32"/>
        </w:rPr>
        <w:t>speakers and w</w:t>
      </w:r>
      <w:r w:rsidR="007C708F" w:rsidRPr="007823F9">
        <w:rPr>
          <w:sz w:val="32"/>
          <w:szCs w:val="32"/>
        </w:rPr>
        <w:t>or</w:t>
      </w:r>
      <w:r w:rsidR="006770D3" w:rsidRPr="007823F9">
        <w:rPr>
          <w:sz w:val="32"/>
          <w:szCs w:val="32"/>
        </w:rPr>
        <w:t>k</w:t>
      </w:r>
      <w:r w:rsidR="007C708F" w:rsidRPr="007823F9">
        <w:rPr>
          <w:sz w:val="32"/>
          <w:szCs w:val="32"/>
        </w:rPr>
        <w:t xml:space="preserve">shops </w:t>
      </w:r>
      <w:r w:rsidR="00CD4220" w:rsidRPr="007823F9">
        <w:rPr>
          <w:sz w:val="32"/>
          <w:szCs w:val="32"/>
        </w:rPr>
        <w:t xml:space="preserve">for the </w:t>
      </w:r>
      <w:r w:rsidR="00EE3725">
        <w:rPr>
          <w:sz w:val="32"/>
          <w:szCs w:val="32"/>
        </w:rPr>
        <w:t xml:space="preserve">blind and </w:t>
      </w:r>
      <w:r w:rsidR="00CD4220" w:rsidRPr="007823F9">
        <w:rPr>
          <w:sz w:val="32"/>
          <w:szCs w:val="32"/>
        </w:rPr>
        <w:t xml:space="preserve">visually impaired. </w:t>
      </w:r>
      <w:r w:rsidR="00EE3725">
        <w:rPr>
          <w:sz w:val="32"/>
          <w:szCs w:val="32"/>
        </w:rPr>
        <w:t>For those who take advantage of pre-registration, you will be entered into a drawing for a special door prize.</w:t>
      </w:r>
      <w:r w:rsidR="00CD4220" w:rsidRPr="007823F9">
        <w:rPr>
          <w:sz w:val="32"/>
          <w:szCs w:val="32"/>
        </w:rPr>
        <w:t xml:space="preserve"> Breakfast, workshops, discussion panels, and door prizes, all for only $</w:t>
      </w:r>
      <w:r w:rsidR="00EE3725">
        <w:rPr>
          <w:sz w:val="32"/>
          <w:szCs w:val="32"/>
        </w:rPr>
        <w:t>10</w:t>
      </w:r>
      <w:r w:rsidR="00CD4220" w:rsidRPr="007823F9">
        <w:rPr>
          <w:sz w:val="32"/>
          <w:szCs w:val="32"/>
        </w:rPr>
        <w:t>!</w:t>
      </w:r>
    </w:p>
    <w:p w14:paraId="301DEFC4" w14:textId="77777777" w:rsidR="00CD4220" w:rsidRPr="007823F9" w:rsidRDefault="00CD4220" w:rsidP="00CD4220">
      <w:pPr>
        <w:spacing w:after="0"/>
        <w:rPr>
          <w:sz w:val="32"/>
          <w:szCs w:val="32"/>
        </w:rPr>
      </w:pPr>
    </w:p>
    <w:p w14:paraId="0783FD6F" w14:textId="6949EF02" w:rsidR="00CD4220" w:rsidRPr="007823F9" w:rsidRDefault="00CD4220" w:rsidP="00CD4220">
      <w:pPr>
        <w:spacing w:after="0"/>
        <w:rPr>
          <w:sz w:val="32"/>
          <w:szCs w:val="32"/>
        </w:rPr>
      </w:pPr>
      <w:r w:rsidRPr="007823F9">
        <w:rPr>
          <w:sz w:val="32"/>
          <w:szCs w:val="32"/>
        </w:rPr>
        <w:t xml:space="preserve">Please complete all information on the </w:t>
      </w:r>
      <w:r w:rsidR="00C15589" w:rsidRPr="007823F9">
        <w:rPr>
          <w:sz w:val="32"/>
          <w:szCs w:val="32"/>
        </w:rPr>
        <w:t>Registration F</w:t>
      </w:r>
      <w:r w:rsidRPr="007823F9">
        <w:rPr>
          <w:sz w:val="32"/>
          <w:szCs w:val="32"/>
        </w:rPr>
        <w:t xml:space="preserve">orm </w:t>
      </w:r>
      <w:r w:rsidR="00C15589" w:rsidRPr="007823F9">
        <w:rPr>
          <w:sz w:val="32"/>
          <w:szCs w:val="32"/>
        </w:rPr>
        <w:t xml:space="preserve">on the next page </w:t>
      </w:r>
      <w:r w:rsidRPr="007823F9">
        <w:rPr>
          <w:sz w:val="32"/>
          <w:szCs w:val="32"/>
        </w:rPr>
        <w:t xml:space="preserve">and submit </w:t>
      </w:r>
      <w:r w:rsidR="00181F8E">
        <w:rPr>
          <w:sz w:val="32"/>
          <w:szCs w:val="32"/>
        </w:rPr>
        <w:t>the form</w:t>
      </w:r>
      <w:r w:rsidRPr="007823F9">
        <w:rPr>
          <w:sz w:val="32"/>
          <w:szCs w:val="32"/>
        </w:rPr>
        <w:t xml:space="preserve"> </w:t>
      </w:r>
      <w:r w:rsidR="00D33D12" w:rsidRPr="007823F9">
        <w:rPr>
          <w:sz w:val="32"/>
          <w:szCs w:val="32"/>
        </w:rPr>
        <w:t xml:space="preserve">via email to </w:t>
      </w:r>
      <w:r w:rsidR="00D33D12" w:rsidRPr="0023180E">
        <w:rPr>
          <w:sz w:val="32"/>
          <w:szCs w:val="32"/>
        </w:rPr>
        <w:t>havin.tx@gmail.com</w:t>
      </w:r>
      <w:r w:rsidR="00D33D12" w:rsidRPr="007823F9">
        <w:rPr>
          <w:sz w:val="32"/>
          <w:szCs w:val="32"/>
        </w:rPr>
        <w:t xml:space="preserve">. </w:t>
      </w:r>
      <w:r w:rsidR="00C15589" w:rsidRPr="007823F9">
        <w:rPr>
          <w:sz w:val="32"/>
          <w:szCs w:val="32"/>
        </w:rPr>
        <w:t>If you are unabl</w:t>
      </w:r>
      <w:r w:rsidR="00CD3FEA">
        <w:rPr>
          <w:sz w:val="32"/>
          <w:szCs w:val="32"/>
        </w:rPr>
        <w:t>e to fill out the f</w:t>
      </w:r>
      <w:r w:rsidR="00C15589" w:rsidRPr="007823F9">
        <w:rPr>
          <w:sz w:val="32"/>
          <w:szCs w:val="32"/>
        </w:rPr>
        <w:t xml:space="preserve">orm electronically, please call Stacie Hardy </w:t>
      </w:r>
      <w:r w:rsidR="00C15589" w:rsidRPr="007823F9">
        <w:rPr>
          <w:rFonts w:asciiTheme="minorHAnsi" w:hAnsiTheme="minorHAnsi"/>
          <w:sz w:val="32"/>
          <w:szCs w:val="32"/>
        </w:rPr>
        <w:t xml:space="preserve">at </w:t>
      </w:r>
      <w:r w:rsidR="00C15589" w:rsidRPr="0023180E">
        <w:rPr>
          <w:rFonts w:asciiTheme="minorHAnsi" w:hAnsiTheme="minorHAnsi" w:cs="Arial"/>
          <w:sz w:val="32"/>
          <w:szCs w:val="32"/>
          <w:shd w:val="clear" w:color="auto" w:fill="FFFFFF"/>
        </w:rPr>
        <w:t>(832) 779-7477</w:t>
      </w:r>
      <w:r w:rsidR="00C15589" w:rsidRPr="007823F9">
        <w:rPr>
          <w:rFonts w:asciiTheme="minorHAnsi" w:hAnsiTheme="minorHAnsi"/>
          <w:sz w:val="32"/>
          <w:szCs w:val="32"/>
        </w:rPr>
        <w:t xml:space="preserve">. </w:t>
      </w:r>
      <w:r w:rsidR="00C15589" w:rsidRPr="007823F9">
        <w:rPr>
          <w:sz w:val="32"/>
          <w:szCs w:val="32"/>
        </w:rPr>
        <w:t xml:space="preserve">Be sure to indicate the </w:t>
      </w:r>
      <w:r w:rsidR="000524DC">
        <w:rPr>
          <w:sz w:val="32"/>
          <w:szCs w:val="32"/>
        </w:rPr>
        <w:t>type</w:t>
      </w:r>
      <w:r w:rsidR="00C15589" w:rsidRPr="007823F9">
        <w:rPr>
          <w:sz w:val="32"/>
          <w:szCs w:val="32"/>
        </w:rPr>
        <w:t xml:space="preserve"> of electronic payment</w:t>
      </w:r>
      <w:r w:rsidR="00722F39">
        <w:rPr>
          <w:sz w:val="32"/>
          <w:szCs w:val="32"/>
        </w:rPr>
        <w:t xml:space="preserve"> on the form</w:t>
      </w:r>
      <w:r w:rsidR="00C15589" w:rsidRPr="007823F9">
        <w:rPr>
          <w:sz w:val="32"/>
          <w:szCs w:val="32"/>
        </w:rPr>
        <w:t xml:space="preserve">. </w:t>
      </w:r>
      <w:r w:rsidR="000C7D55" w:rsidRPr="007823F9">
        <w:rPr>
          <w:sz w:val="32"/>
          <w:szCs w:val="32"/>
        </w:rPr>
        <w:t>I</w:t>
      </w:r>
      <w:r w:rsidR="00D33D12" w:rsidRPr="007823F9">
        <w:rPr>
          <w:sz w:val="32"/>
          <w:szCs w:val="32"/>
        </w:rPr>
        <w:t>f paying by check</w:t>
      </w:r>
      <w:r w:rsidR="000C7D55" w:rsidRPr="007823F9">
        <w:rPr>
          <w:sz w:val="32"/>
          <w:szCs w:val="32"/>
        </w:rPr>
        <w:t>, send the payment to the mailing address shown on the Registration Form</w:t>
      </w:r>
      <w:r w:rsidR="00C15589" w:rsidRPr="007823F9">
        <w:rPr>
          <w:sz w:val="32"/>
          <w:szCs w:val="32"/>
        </w:rPr>
        <w:t xml:space="preserve"> (check payable to HAVIN)</w:t>
      </w:r>
      <w:r w:rsidR="000C7D55" w:rsidRPr="007823F9">
        <w:rPr>
          <w:sz w:val="32"/>
          <w:szCs w:val="32"/>
        </w:rPr>
        <w:t>.</w:t>
      </w:r>
      <w:r w:rsidR="000F5B6B" w:rsidRPr="007823F9">
        <w:rPr>
          <w:sz w:val="32"/>
          <w:szCs w:val="32"/>
        </w:rPr>
        <w:t xml:space="preserve"> </w:t>
      </w:r>
      <w:r w:rsidR="000524DC">
        <w:rPr>
          <w:sz w:val="32"/>
          <w:szCs w:val="32"/>
        </w:rPr>
        <w:t xml:space="preserve">Directions to the event are shown on the last two pages of the Registration Form. </w:t>
      </w:r>
      <w:r w:rsidR="000524DC" w:rsidRPr="007823F9">
        <w:rPr>
          <w:sz w:val="32"/>
          <w:szCs w:val="32"/>
        </w:rPr>
        <w:t xml:space="preserve">Bring the signed Media Release form </w:t>
      </w:r>
      <w:r w:rsidR="000524DC">
        <w:rPr>
          <w:sz w:val="32"/>
          <w:szCs w:val="32"/>
        </w:rPr>
        <w:t xml:space="preserve">(separate attachment) </w:t>
      </w:r>
      <w:r w:rsidR="000524DC" w:rsidRPr="007823F9">
        <w:rPr>
          <w:sz w:val="32"/>
          <w:szCs w:val="32"/>
        </w:rPr>
        <w:t>with you to the event.</w:t>
      </w:r>
    </w:p>
    <w:p w14:paraId="6D9E4CE2" w14:textId="77777777" w:rsidR="00CD4220" w:rsidRPr="007823F9" w:rsidRDefault="00CD4220" w:rsidP="00CD4220">
      <w:pPr>
        <w:spacing w:after="0"/>
        <w:rPr>
          <w:sz w:val="32"/>
          <w:szCs w:val="32"/>
        </w:rPr>
      </w:pPr>
    </w:p>
    <w:p w14:paraId="49DCBA82" w14:textId="7F47767B" w:rsidR="00A16F5C" w:rsidRPr="007823F9" w:rsidRDefault="00A16F5C" w:rsidP="00A16F5C">
      <w:pPr>
        <w:spacing w:after="0"/>
        <w:rPr>
          <w:sz w:val="32"/>
          <w:szCs w:val="32"/>
        </w:rPr>
      </w:pPr>
      <w:r w:rsidRPr="007823F9">
        <w:rPr>
          <w:b/>
          <w:sz w:val="32"/>
          <w:szCs w:val="32"/>
        </w:rPr>
        <w:t>Pre-registration Fee</w:t>
      </w:r>
      <w:r w:rsidRPr="007823F9">
        <w:rPr>
          <w:sz w:val="32"/>
          <w:szCs w:val="32"/>
        </w:rPr>
        <w:t xml:space="preserve">: </w:t>
      </w:r>
      <w:r w:rsidR="00722F39">
        <w:rPr>
          <w:sz w:val="32"/>
          <w:szCs w:val="32"/>
        </w:rPr>
        <w:t>$</w:t>
      </w:r>
      <w:r w:rsidR="00EE3725">
        <w:rPr>
          <w:sz w:val="32"/>
          <w:szCs w:val="32"/>
        </w:rPr>
        <w:t>10</w:t>
      </w:r>
      <w:r w:rsidR="00722F39">
        <w:rPr>
          <w:sz w:val="32"/>
          <w:szCs w:val="32"/>
        </w:rPr>
        <w:t xml:space="preserve"> per person (NO REFUNDS)</w:t>
      </w:r>
      <w:r w:rsidR="000524DC">
        <w:rPr>
          <w:sz w:val="32"/>
          <w:szCs w:val="32"/>
        </w:rPr>
        <w:t xml:space="preserve">. </w:t>
      </w:r>
      <w:r w:rsidR="004D30FF">
        <w:rPr>
          <w:sz w:val="32"/>
          <w:szCs w:val="32"/>
        </w:rPr>
        <w:t xml:space="preserve">The deadline to pre-register </w:t>
      </w:r>
      <w:r w:rsidR="0073660A">
        <w:rPr>
          <w:sz w:val="32"/>
          <w:szCs w:val="32"/>
        </w:rPr>
        <w:t>is</w:t>
      </w:r>
      <w:r w:rsidR="004D30FF">
        <w:rPr>
          <w:sz w:val="32"/>
          <w:szCs w:val="32"/>
        </w:rPr>
        <w:t xml:space="preserve"> Friday, April 6, 2018. Remember, pre-regis</w:t>
      </w:r>
      <w:r w:rsidR="0023180E">
        <w:rPr>
          <w:sz w:val="32"/>
          <w:szCs w:val="32"/>
        </w:rPr>
        <w:t>t</w:t>
      </w:r>
      <w:r w:rsidR="004D30FF">
        <w:rPr>
          <w:sz w:val="32"/>
          <w:szCs w:val="32"/>
        </w:rPr>
        <w:t>ering allows your name to be entered into a drawing for a special door prize. The drawing will take place during the opening ceremonies of this year’s Expo. For those who wish to register on the day of the event, the cost will remain the same. However, you will not be entered into the special door prize drawing.</w:t>
      </w:r>
    </w:p>
    <w:p w14:paraId="33EBEAE3" w14:textId="77777777" w:rsidR="00A16F5C" w:rsidRPr="007823F9" w:rsidRDefault="00A16F5C" w:rsidP="00CD4220">
      <w:pPr>
        <w:spacing w:after="0"/>
        <w:rPr>
          <w:b/>
          <w:sz w:val="32"/>
          <w:szCs w:val="32"/>
          <w:u w:val="single"/>
        </w:rPr>
      </w:pPr>
    </w:p>
    <w:p w14:paraId="6CF877D4" w14:textId="6919A1E6" w:rsidR="00CD4220" w:rsidRPr="007823F9" w:rsidRDefault="00CD4220" w:rsidP="00CD4220">
      <w:pPr>
        <w:spacing w:after="0"/>
        <w:rPr>
          <w:sz w:val="32"/>
          <w:szCs w:val="32"/>
        </w:rPr>
      </w:pPr>
      <w:r w:rsidRPr="007823F9">
        <w:rPr>
          <w:b/>
          <w:sz w:val="32"/>
          <w:szCs w:val="32"/>
          <w:u w:val="single"/>
        </w:rPr>
        <w:t>Pre-registration Deadline</w:t>
      </w:r>
      <w:r w:rsidR="00845449" w:rsidRPr="007823F9">
        <w:rPr>
          <w:sz w:val="32"/>
          <w:szCs w:val="32"/>
        </w:rPr>
        <w:t xml:space="preserve">: </w:t>
      </w:r>
      <w:r w:rsidR="004D30FF">
        <w:rPr>
          <w:sz w:val="32"/>
          <w:szCs w:val="32"/>
        </w:rPr>
        <w:t>April 6</w:t>
      </w:r>
      <w:r w:rsidR="000F5B6B" w:rsidRPr="007823F9">
        <w:rPr>
          <w:sz w:val="32"/>
          <w:szCs w:val="32"/>
        </w:rPr>
        <w:t>,</w:t>
      </w:r>
      <w:r w:rsidR="0046603B" w:rsidRPr="007823F9">
        <w:rPr>
          <w:sz w:val="32"/>
          <w:szCs w:val="32"/>
        </w:rPr>
        <w:t xml:space="preserve"> 201</w:t>
      </w:r>
      <w:r w:rsidR="004D30FF">
        <w:rPr>
          <w:sz w:val="32"/>
          <w:szCs w:val="32"/>
        </w:rPr>
        <w:t>8.</w:t>
      </w:r>
    </w:p>
    <w:p w14:paraId="7C97EC15" w14:textId="77777777" w:rsidR="00CD4220" w:rsidRPr="007823F9" w:rsidRDefault="00CD4220" w:rsidP="00CD4220">
      <w:pPr>
        <w:spacing w:after="0"/>
        <w:rPr>
          <w:sz w:val="32"/>
          <w:szCs w:val="32"/>
        </w:rPr>
      </w:pPr>
    </w:p>
    <w:p w14:paraId="50B0BC18" w14:textId="4C7D6FCC" w:rsidR="008259D6" w:rsidRPr="007823F9" w:rsidRDefault="003A775D" w:rsidP="008259D6">
      <w:pPr>
        <w:shd w:val="clear" w:color="auto" w:fill="FFFFFF"/>
        <w:rPr>
          <w:rFonts w:asciiTheme="minorHAnsi" w:hAnsiTheme="minorHAnsi" w:cs="Segoe UI"/>
          <w:color w:val="212121"/>
          <w:sz w:val="32"/>
          <w:szCs w:val="32"/>
        </w:rPr>
      </w:pPr>
      <w:r w:rsidRPr="007823F9">
        <w:rPr>
          <w:rFonts w:asciiTheme="minorHAnsi" w:hAnsiTheme="minorHAnsi"/>
          <w:b/>
          <w:sz w:val="32"/>
          <w:szCs w:val="32"/>
        </w:rPr>
        <w:t>Electronic payment is preferred</w:t>
      </w:r>
      <w:r w:rsidRPr="007823F9">
        <w:rPr>
          <w:rFonts w:asciiTheme="minorHAnsi" w:hAnsiTheme="minorHAnsi"/>
          <w:sz w:val="32"/>
          <w:szCs w:val="32"/>
        </w:rPr>
        <w:t xml:space="preserve"> by</w:t>
      </w:r>
      <w:r w:rsidRPr="007823F9">
        <w:rPr>
          <w:rFonts w:asciiTheme="minorHAnsi" w:hAnsiTheme="minorHAnsi" w:cs="Segoe UI"/>
          <w:color w:val="212121"/>
          <w:sz w:val="32"/>
          <w:szCs w:val="32"/>
        </w:rPr>
        <w:t xml:space="preserve"> </w:t>
      </w:r>
      <w:r w:rsidRPr="007823F9">
        <w:rPr>
          <w:rFonts w:asciiTheme="minorHAnsi" w:hAnsiTheme="minorHAnsi"/>
          <w:sz w:val="32"/>
          <w:szCs w:val="32"/>
        </w:rPr>
        <w:t xml:space="preserve">using the Square Cash app (to $HAVINTX) or PayPal (to </w:t>
      </w:r>
      <w:r w:rsidRPr="00985C95">
        <w:rPr>
          <w:rFonts w:asciiTheme="minorHAnsi" w:hAnsiTheme="minorHAnsi"/>
          <w:sz w:val="32"/>
          <w:szCs w:val="32"/>
        </w:rPr>
        <w:t>havin.tx@gmail.com</w:t>
      </w:r>
      <w:r w:rsidRPr="007823F9">
        <w:rPr>
          <w:rFonts w:asciiTheme="minorHAnsi" w:hAnsiTheme="minorHAnsi"/>
          <w:sz w:val="32"/>
          <w:szCs w:val="32"/>
        </w:rPr>
        <w:t>) on your iPhone or Android device</w:t>
      </w:r>
      <w:r w:rsidR="00C15589" w:rsidRPr="007823F9">
        <w:rPr>
          <w:rFonts w:asciiTheme="minorHAnsi" w:hAnsiTheme="minorHAnsi"/>
          <w:sz w:val="32"/>
          <w:szCs w:val="32"/>
        </w:rPr>
        <w:t xml:space="preserve"> or by computer</w:t>
      </w:r>
      <w:r w:rsidRPr="007823F9">
        <w:rPr>
          <w:rFonts w:asciiTheme="minorHAnsi" w:hAnsiTheme="minorHAnsi"/>
          <w:sz w:val="32"/>
          <w:szCs w:val="32"/>
        </w:rPr>
        <w:t>. </w:t>
      </w:r>
    </w:p>
    <w:p w14:paraId="5A5065D5" w14:textId="77777777" w:rsidR="008259D6" w:rsidRPr="007823F9" w:rsidRDefault="008259D6" w:rsidP="008259D6">
      <w:pPr>
        <w:spacing w:after="0"/>
        <w:rPr>
          <w:sz w:val="32"/>
          <w:szCs w:val="32"/>
        </w:rPr>
      </w:pPr>
    </w:p>
    <w:p w14:paraId="736CB43E" w14:textId="3A594889" w:rsidR="00CD4220" w:rsidRPr="007823F9" w:rsidRDefault="00CD4220" w:rsidP="00536149">
      <w:pPr>
        <w:spacing w:after="0"/>
        <w:rPr>
          <w:rFonts w:asciiTheme="minorHAnsi" w:hAnsiTheme="minorHAnsi"/>
          <w:sz w:val="32"/>
          <w:szCs w:val="32"/>
        </w:rPr>
      </w:pPr>
      <w:r w:rsidRPr="007823F9">
        <w:rPr>
          <w:rFonts w:asciiTheme="minorHAnsi" w:hAnsiTheme="minorHAnsi"/>
          <w:sz w:val="32"/>
          <w:szCs w:val="32"/>
        </w:rPr>
        <w:lastRenderedPageBreak/>
        <w:t xml:space="preserve">If you have any questions, please contact </w:t>
      </w:r>
      <w:r w:rsidR="001576A6" w:rsidRPr="007823F9">
        <w:rPr>
          <w:rFonts w:asciiTheme="minorHAnsi" w:hAnsiTheme="minorHAnsi"/>
          <w:sz w:val="32"/>
          <w:szCs w:val="32"/>
        </w:rPr>
        <w:t xml:space="preserve">Stacie </w:t>
      </w:r>
      <w:r w:rsidR="00325521" w:rsidRPr="007823F9">
        <w:rPr>
          <w:rFonts w:asciiTheme="minorHAnsi" w:hAnsiTheme="minorHAnsi"/>
          <w:sz w:val="32"/>
          <w:szCs w:val="32"/>
        </w:rPr>
        <w:t>Hardy</w:t>
      </w:r>
      <w:r w:rsidR="00536149" w:rsidRPr="007823F9">
        <w:rPr>
          <w:rFonts w:asciiTheme="minorHAnsi" w:hAnsiTheme="minorHAnsi"/>
          <w:sz w:val="32"/>
          <w:szCs w:val="32"/>
        </w:rPr>
        <w:t xml:space="preserve"> </w:t>
      </w:r>
      <w:r w:rsidRPr="007823F9">
        <w:rPr>
          <w:rFonts w:asciiTheme="minorHAnsi" w:hAnsiTheme="minorHAnsi"/>
          <w:sz w:val="32"/>
          <w:szCs w:val="32"/>
        </w:rPr>
        <w:t>at</w:t>
      </w:r>
      <w:r w:rsidR="00F77F29" w:rsidRPr="007823F9">
        <w:rPr>
          <w:rFonts w:asciiTheme="minorHAnsi" w:hAnsiTheme="minorHAnsi"/>
          <w:sz w:val="32"/>
          <w:szCs w:val="32"/>
        </w:rPr>
        <w:t xml:space="preserve"> </w:t>
      </w:r>
      <w:r w:rsidR="00804F65" w:rsidRPr="00985C95">
        <w:rPr>
          <w:rFonts w:asciiTheme="minorHAnsi" w:hAnsiTheme="minorHAnsi" w:cs="Arial"/>
          <w:sz w:val="32"/>
          <w:szCs w:val="32"/>
          <w:shd w:val="clear" w:color="auto" w:fill="FFFFFF"/>
        </w:rPr>
        <w:t>(832) 779-7477</w:t>
      </w:r>
      <w:r w:rsidR="00536149" w:rsidRPr="007823F9">
        <w:rPr>
          <w:rFonts w:asciiTheme="minorHAnsi" w:hAnsiTheme="minorHAnsi"/>
          <w:sz w:val="32"/>
          <w:szCs w:val="32"/>
        </w:rPr>
        <w:t xml:space="preserve"> or via email</w:t>
      </w:r>
      <w:r w:rsidRPr="007823F9">
        <w:rPr>
          <w:rFonts w:asciiTheme="minorHAnsi" w:hAnsiTheme="minorHAnsi"/>
          <w:sz w:val="32"/>
          <w:szCs w:val="32"/>
        </w:rPr>
        <w:t xml:space="preserve"> </w:t>
      </w:r>
      <w:r w:rsidR="00C15589" w:rsidRPr="007823F9">
        <w:rPr>
          <w:rFonts w:asciiTheme="minorHAnsi" w:hAnsiTheme="minorHAnsi"/>
          <w:sz w:val="32"/>
          <w:szCs w:val="32"/>
        </w:rPr>
        <w:t xml:space="preserve">at </w:t>
      </w:r>
      <w:r w:rsidR="006770D3" w:rsidRPr="00985C95">
        <w:rPr>
          <w:rFonts w:asciiTheme="minorHAnsi" w:hAnsiTheme="minorHAnsi"/>
          <w:sz w:val="32"/>
          <w:szCs w:val="32"/>
        </w:rPr>
        <w:t>havin.tx@gmail.com</w:t>
      </w:r>
      <w:r w:rsidR="006770D3" w:rsidRPr="007823F9">
        <w:rPr>
          <w:rFonts w:asciiTheme="minorHAnsi" w:hAnsiTheme="minorHAnsi"/>
          <w:sz w:val="32"/>
          <w:szCs w:val="32"/>
        </w:rPr>
        <w:t xml:space="preserve"> </w:t>
      </w:r>
    </w:p>
    <w:p w14:paraId="65C6400A" w14:textId="77777777" w:rsidR="00320CF6" w:rsidRDefault="00320CF6">
      <w:pPr>
        <w:spacing w:after="0" w:line="240" w:lineRule="auto"/>
        <w:rPr>
          <w:b/>
          <w:sz w:val="36"/>
          <w:szCs w:val="36"/>
        </w:rPr>
      </w:pPr>
      <w:r>
        <w:rPr>
          <w:b/>
          <w:sz w:val="36"/>
          <w:szCs w:val="36"/>
        </w:rPr>
        <w:br w:type="page"/>
      </w:r>
    </w:p>
    <w:p w14:paraId="6F66D4A0" w14:textId="34EDE08D" w:rsidR="00B71424" w:rsidRPr="007823F9" w:rsidRDefault="00EB2C01" w:rsidP="007823F9">
      <w:pPr>
        <w:spacing w:after="0" w:line="240" w:lineRule="auto"/>
        <w:jc w:val="center"/>
        <w:rPr>
          <w:b/>
          <w:sz w:val="36"/>
          <w:szCs w:val="36"/>
        </w:rPr>
      </w:pPr>
      <w:r w:rsidRPr="007823F9">
        <w:rPr>
          <w:b/>
          <w:sz w:val="36"/>
          <w:szCs w:val="36"/>
        </w:rPr>
        <w:lastRenderedPageBreak/>
        <w:t xml:space="preserve">HAVIN Insight Expo </w:t>
      </w:r>
      <w:r w:rsidR="0046603B" w:rsidRPr="007823F9">
        <w:rPr>
          <w:b/>
          <w:sz w:val="36"/>
          <w:szCs w:val="36"/>
        </w:rPr>
        <w:t>201</w:t>
      </w:r>
      <w:r w:rsidR="0023180E">
        <w:rPr>
          <w:b/>
          <w:sz w:val="36"/>
          <w:szCs w:val="36"/>
        </w:rPr>
        <w:t>8</w:t>
      </w:r>
      <w:r w:rsidR="007823F9">
        <w:rPr>
          <w:b/>
          <w:sz w:val="36"/>
          <w:szCs w:val="36"/>
        </w:rPr>
        <w:t xml:space="preserve"> </w:t>
      </w:r>
      <w:r w:rsidR="004D3588" w:rsidRPr="007823F9">
        <w:rPr>
          <w:rFonts w:asciiTheme="minorHAnsi" w:hAnsiTheme="minorHAnsi" w:cs="Arial"/>
          <w:b/>
          <w:sz w:val="36"/>
          <w:szCs w:val="36"/>
        </w:rPr>
        <w:t>Registration</w:t>
      </w:r>
      <w:r w:rsidR="00B71424" w:rsidRPr="007823F9">
        <w:rPr>
          <w:rFonts w:asciiTheme="minorHAnsi" w:hAnsiTheme="minorHAnsi" w:cs="Arial"/>
          <w:b/>
          <w:sz w:val="36"/>
          <w:szCs w:val="36"/>
        </w:rPr>
        <w:t xml:space="preserve"> Form</w:t>
      </w:r>
    </w:p>
    <w:p w14:paraId="56F7FDA7" w14:textId="77287249" w:rsidR="00B71424" w:rsidRPr="002D11B2" w:rsidRDefault="004D30FF" w:rsidP="0046603B">
      <w:pPr>
        <w:pStyle w:val="Default"/>
        <w:jc w:val="center"/>
        <w:rPr>
          <w:rFonts w:cs="Arial"/>
          <w:b/>
          <w:bCs/>
          <w:i/>
          <w:sz w:val="28"/>
          <w:szCs w:val="28"/>
          <w:u w:val="single"/>
        </w:rPr>
      </w:pPr>
      <w:r>
        <w:rPr>
          <w:rFonts w:cs="Arial"/>
          <w:b/>
          <w:bCs/>
          <w:i/>
          <w:sz w:val="28"/>
          <w:szCs w:val="28"/>
          <w:u w:val="single"/>
        </w:rPr>
        <w:t xml:space="preserve">Pre-register </w:t>
      </w:r>
      <w:r w:rsidR="0046603B">
        <w:rPr>
          <w:rFonts w:cs="Arial"/>
          <w:b/>
          <w:bCs/>
          <w:i/>
          <w:sz w:val="28"/>
          <w:szCs w:val="28"/>
          <w:u w:val="single"/>
        </w:rPr>
        <w:t xml:space="preserve">BY </w:t>
      </w:r>
      <w:r>
        <w:rPr>
          <w:rFonts w:cs="Arial"/>
          <w:b/>
          <w:bCs/>
          <w:i/>
          <w:sz w:val="28"/>
          <w:szCs w:val="28"/>
          <w:u w:val="single"/>
        </w:rPr>
        <w:t>April 6</w:t>
      </w:r>
      <w:r w:rsidR="00B71424" w:rsidRPr="002D11B2">
        <w:rPr>
          <w:rFonts w:cs="Arial"/>
          <w:b/>
          <w:bCs/>
          <w:i/>
          <w:sz w:val="28"/>
          <w:szCs w:val="28"/>
          <w:u w:val="single"/>
        </w:rPr>
        <w:t>,</w:t>
      </w:r>
      <w:r w:rsidR="0046603B">
        <w:rPr>
          <w:rFonts w:cs="Arial"/>
          <w:b/>
          <w:bCs/>
          <w:i/>
          <w:sz w:val="28"/>
          <w:szCs w:val="28"/>
          <w:u w:val="single"/>
        </w:rPr>
        <w:t xml:space="preserve"> 201</w:t>
      </w:r>
      <w:r>
        <w:rPr>
          <w:rFonts w:cs="Arial"/>
          <w:b/>
          <w:bCs/>
          <w:i/>
          <w:sz w:val="28"/>
          <w:szCs w:val="28"/>
          <w:u w:val="single"/>
        </w:rPr>
        <w:t>8</w:t>
      </w:r>
    </w:p>
    <w:p w14:paraId="02CACF81" w14:textId="77777777" w:rsidR="00B71424" w:rsidRPr="002D11B2" w:rsidRDefault="00B71424" w:rsidP="00B71424">
      <w:pPr>
        <w:pStyle w:val="Default"/>
        <w:jc w:val="center"/>
        <w:rPr>
          <w:rFonts w:cs="Arial"/>
          <w:b/>
          <w:bCs/>
          <w:i/>
          <w:sz w:val="28"/>
          <w:szCs w:val="28"/>
          <w:u w:val="single"/>
        </w:rPr>
      </w:pPr>
    </w:p>
    <w:p w14:paraId="15D0D534" w14:textId="77777777" w:rsidR="002860E7" w:rsidRDefault="002860E7" w:rsidP="00B71424">
      <w:pPr>
        <w:pStyle w:val="Default"/>
        <w:jc w:val="center"/>
        <w:rPr>
          <w:rFonts w:cs="Arial"/>
          <w:b/>
          <w:bCs/>
          <w:sz w:val="28"/>
          <w:szCs w:val="28"/>
        </w:rPr>
      </w:pPr>
    </w:p>
    <w:p w14:paraId="078FE25E" w14:textId="6EBD4566" w:rsidR="00B71424" w:rsidRPr="007823F9" w:rsidRDefault="00B71424" w:rsidP="00C15589">
      <w:pPr>
        <w:pStyle w:val="Default"/>
        <w:rPr>
          <w:rFonts w:cs="Arial"/>
          <w:b/>
          <w:i/>
          <w:sz w:val="32"/>
          <w:szCs w:val="32"/>
        </w:rPr>
      </w:pPr>
      <w:r w:rsidRPr="007823F9">
        <w:rPr>
          <w:rFonts w:cs="Arial"/>
          <w:b/>
          <w:bCs/>
          <w:sz w:val="32"/>
          <w:szCs w:val="32"/>
        </w:rPr>
        <w:t>*</w:t>
      </w:r>
      <w:r w:rsidRPr="007823F9">
        <w:rPr>
          <w:rFonts w:cs="Arial"/>
          <w:b/>
          <w:sz w:val="32"/>
          <w:szCs w:val="32"/>
          <w:u w:val="single"/>
        </w:rPr>
        <w:t xml:space="preserve"> </w:t>
      </w:r>
      <w:r w:rsidR="004D3588" w:rsidRPr="007823F9">
        <w:rPr>
          <w:rFonts w:cs="Arial"/>
          <w:b/>
          <w:sz w:val="32"/>
          <w:szCs w:val="32"/>
          <w:u w:val="single"/>
        </w:rPr>
        <w:t>Attention</w:t>
      </w:r>
      <w:r w:rsidRPr="007823F9">
        <w:rPr>
          <w:rFonts w:cs="Arial"/>
          <w:b/>
          <w:sz w:val="32"/>
          <w:szCs w:val="32"/>
          <w:u w:val="single"/>
        </w:rPr>
        <w:t xml:space="preserve"> Group</w:t>
      </w:r>
      <w:r w:rsidR="004D3588" w:rsidRPr="007823F9">
        <w:rPr>
          <w:rFonts w:cs="Arial"/>
          <w:b/>
          <w:sz w:val="32"/>
          <w:szCs w:val="32"/>
          <w:u w:val="single"/>
        </w:rPr>
        <w:t xml:space="preserve"> leader</w:t>
      </w:r>
      <w:r w:rsidRPr="007823F9">
        <w:rPr>
          <w:rFonts w:cs="Arial"/>
          <w:b/>
          <w:sz w:val="32"/>
          <w:szCs w:val="32"/>
          <w:u w:val="single"/>
        </w:rPr>
        <w:t>s</w:t>
      </w:r>
      <w:r w:rsidRPr="007823F9">
        <w:rPr>
          <w:rFonts w:cs="Arial"/>
          <w:b/>
          <w:sz w:val="32"/>
          <w:szCs w:val="32"/>
        </w:rPr>
        <w:t>:</w:t>
      </w:r>
      <w:r w:rsidRPr="007823F9">
        <w:rPr>
          <w:rFonts w:cs="Arial"/>
          <w:sz w:val="32"/>
          <w:szCs w:val="32"/>
        </w:rPr>
        <w:t xml:space="preserve">  </w:t>
      </w:r>
      <w:r w:rsidRPr="007823F9">
        <w:rPr>
          <w:rFonts w:cs="Arial"/>
          <w:b/>
          <w:i/>
          <w:sz w:val="32"/>
          <w:szCs w:val="32"/>
        </w:rPr>
        <w:t xml:space="preserve">Please list </w:t>
      </w:r>
      <w:r w:rsidR="004D3588" w:rsidRPr="007823F9">
        <w:rPr>
          <w:rFonts w:cs="Arial"/>
          <w:b/>
          <w:i/>
          <w:sz w:val="32"/>
          <w:szCs w:val="32"/>
        </w:rPr>
        <w:t>all attendees from your group below (</w:t>
      </w:r>
      <w:r w:rsidR="00C15589" w:rsidRPr="007823F9">
        <w:rPr>
          <w:rFonts w:cs="Arial"/>
          <w:b/>
          <w:i/>
          <w:sz w:val="32"/>
          <w:szCs w:val="32"/>
        </w:rPr>
        <w:t>make additional copies of the</w:t>
      </w:r>
      <w:r w:rsidR="004D3588" w:rsidRPr="007823F9">
        <w:rPr>
          <w:rFonts w:cs="Arial"/>
          <w:b/>
          <w:i/>
          <w:sz w:val="32"/>
          <w:szCs w:val="32"/>
        </w:rPr>
        <w:t xml:space="preserve"> form as necessary).  Please submit a single form of payment</w:t>
      </w:r>
      <w:r w:rsidRPr="007823F9">
        <w:rPr>
          <w:rFonts w:cs="Arial"/>
          <w:b/>
          <w:i/>
          <w:sz w:val="32"/>
          <w:szCs w:val="32"/>
        </w:rPr>
        <w:t xml:space="preserve"> </w:t>
      </w:r>
      <w:r w:rsidR="004D3588" w:rsidRPr="007823F9">
        <w:rPr>
          <w:rFonts w:cs="Arial"/>
          <w:b/>
          <w:i/>
          <w:sz w:val="32"/>
          <w:szCs w:val="32"/>
        </w:rPr>
        <w:t>(</w:t>
      </w:r>
      <w:r w:rsidR="0017750F">
        <w:rPr>
          <w:rFonts w:cs="Arial"/>
          <w:b/>
          <w:i/>
          <w:sz w:val="32"/>
          <w:szCs w:val="32"/>
        </w:rPr>
        <w:t xml:space="preserve">Square </w:t>
      </w:r>
      <w:r w:rsidR="004D3588" w:rsidRPr="007823F9">
        <w:rPr>
          <w:rFonts w:cs="Arial"/>
          <w:b/>
          <w:i/>
          <w:sz w:val="32"/>
          <w:szCs w:val="32"/>
        </w:rPr>
        <w:t>Cash App, PayPal, or Check)</w:t>
      </w:r>
      <w:r w:rsidR="00C15589" w:rsidRPr="007823F9">
        <w:rPr>
          <w:rFonts w:cs="Arial"/>
          <w:b/>
          <w:i/>
          <w:sz w:val="32"/>
          <w:szCs w:val="32"/>
        </w:rPr>
        <w:t xml:space="preserve"> for the entire group.</w:t>
      </w:r>
    </w:p>
    <w:p w14:paraId="35D5DF4E" w14:textId="77777777" w:rsidR="0028106E" w:rsidRPr="002D11B2" w:rsidRDefault="0028106E" w:rsidP="0028106E"/>
    <w:tbl>
      <w:tblPr>
        <w:tblStyle w:val="TableGrid"/>
        <w:tblW w:w="0" w:type="auto"/>
        <w:tblLook w:val="04A0" w:firstRow="1" w:lastRow="0" w:firstColumn="1" w:lastColumn="0" w:noHBand="0" w:noVBand="1"/>
      </w:tblPr>
      <w:tblGrid>
        <w:gridCol w:w="3955"/>
        <w:gridCol w:w="1980"/>
        <w:gridCol w:w="4860"/>
      </w:tblGrid>
      <w:tr w:rsidR="00CE5B09" w:rsidRPr="0028106E" w14:paraId="561E870A" w14:textId="77777777" w:rsidTr="00CE5B09">
        <w:tc>
          <w:tcPr>
            <w:tcW w:w="3955" w:type="dxa"/>
          </w:tcPr>
          <w:p w14:paraId="68E4908B" w14:textId="77777777" w:rsidR="0050651D" w:rsidRPr="0028106E" w:rsidRDefault="0050651D" w:rsidP="00CF22CC">
            <w:pPr>
              <w:spacing w:after="0"/>
              <w:jc w:val="center"/>
              <w:rPr>
                <w:b/>
                <w:sz w:val="32"/>
                <w:szCs w:val="32"/>
              </w:rPr>
            </w:pPr>
            <w:r w:rsidRPr="0028106E">
              <w:rPr>
                <w:b/>
                <w:sz w:val="32"/>
                <w:szCs w:val="32"/>
              </w:rPr>
              <w:t>NAME</w:t>
            </w:r>
          </w:p>
        </w:tc>
        <w:tc>
          <w:tcPr>
            <w:tcW w:w="1980" w:type="dxa"/>
          </w:tcPr>
          <w:p w14:paraId="05753B4A" w14:textId="77777777" w:rsidR="0050651D" w:rsidRPr="0028106E" w:rsidRDefault="0050651D" w:rsidP="00CF22CC">
            <w:pPr>
              <w:spacing w:after="0"/>
              <w:jc w:val="center"/>
              <w:rPr>
                <w:b/>
                <w:sz w:val="32"/>
                <w:szCs w:val="32"/>
              </w:rPr>
            </w:pPr>
            <w:r w:rsidRPr="0028106E">
              <w:rPr>
                <w:b/>
                <w:sz w:val="32"/>
                <w:szCs w:val="32"/>
              </w:rPr>
              <w:t>PHONE</w:t>
            </w:r>
          </w:p>
        </w:tc>
        <w:tc>
          <w:tcPr>
            <w:tcW w:w="4860" w:type="dxa"/>
          </w:tcPr>
          <w:p w14:paraId="7D703E9A" w14:textId="77777777" w:rsidR="0050651D" w:rsidRPr="0028106E" w:rsidRDefault="0050651D" w:rsidP="00CF22CC">
            <w:pPr>
              <w:spacing w:after="0"/>
              <w:jc w:val="center"/>
              <w:rPr>
                <w:b/>
                <w:sz w:val="32"/>
                <w:szCs w:val="32"/>
              </w:rPr>
            </w:pPr>
            <w:r w:rsidRPr="0028106E">
              <w:rPr>
                <w:b/>
                <w:sz w:val="32"/>
                <w:szCs w:val="32"/>
              </w:rPr>
              <w:t>EMAIL</w:t>
            </w:r>
          </w:p>
        </w:tc>
      </w:tr>
      <w:tr w:rsidR="00CE5B09" w14:paraId="3B6BA0C5" w14:textId="77777777" w:rsidTr="00CE5B09">
        <w:tc>
          <w:tcPr>
            <w:tcW w:w="3955" w:type="dxa"/>
          </w:tcPr>
          <w:p w14:paraId="6C2F7674" w14:textId="77777777" w:rsidR="0050651D" w:rsidRPr="0050651D" w:rsidRDefault="0050651D" w:rsidP="00DC1601">
            <w:pPr>
              <w:rPr>
                <w:sz w:val="24"/>
                <w:szCs w:val="24"/>
              </w:rPr>
            </w:pPr>
          </w:p>
        </w:tc>
        <w:tc>
          <w:tcPr>
            <w:tcW w:w="1980" w:type="dxa"/>
          </w:tcPr>
          <w:p w14:paraId="79820AC9" w14:textId="77777777" w:rsidR="0050651D" w:rsidRPr="0050651D" w:rsidRDefault="0050651D" w:rsidP="00DC1601">
            <w:pPr>
              <w:rPr>
                <w:sz w:val="24"/>
                <w:szCs w:val="24"/>
              </w:rPr>
            </w:pPr>
          </w:p>
        </w:tc>
        <w:tc>
          <w:tcPr>
            <w:tcW w:w="4860" w:type="dxa"/>
          </w:tcPr>
          <w:p w14:paraId="0CE4AA72" w14:textId="77777777" w:rsidR="0050651D" w:rsidRPr="0050651D" w:rsidRDefault="0050651D" w:rsidP="00DC1601">
            <w:pPr>
              <w:rPr>
                <w:sz w:val="24"/>
                <w:szCs w:val="24"/>
              </w:rPr>
            </w:pPr>
          </w:p>
        </w:tc>
      </w:tr>
      <w:tr w:rsidR="00CE5B09" w14:paraId="39874AD7" w14:textId="77777777" w:rsidTr="00CE5B09">
        <w:tc>
          <w:tcPr>
            <w:tcW w:w="3955" w:type="dxa"/>
          </w:tcPr>
          <w:p w14:paraId="2B0378BD" w14:textId="77777777" w:rsidR="0050651D" w:rsidRPr="0050651D" w:rsidRDefault="0050651D" w:rsidP="00DC1601">
            <w:pPr>
              <w:rPr>
                <w:sz w:val="24"/>
                <w:szCs w:val="24"/>
              </w:rPr>
            </w:pPr>
          </w:p>
        </w:tc>
        <w:tc>
          <w:tcPr>
            <w:tcW w:w="1980" w:type="dxa"/>
          </w:tcPr>
          <w:p w14:paraId="70C08D42" w14:textId="77777777" w:rsidR="0050651D" w:rsidRPr="0050651D" w:rsidRDefault="0050651D" w:rsidP="00DC1601">
            <w:pPr>
              <w:rPr>
                <w:sz w:val="24"/>
                <w:szCs w:val="24"/>
              </w:rPr>
            </w:pPr>
          </w:p>
        </w:tc>
        <w:tc>
          <w:tcPr>
            <w:tcW w:w="4860" w:type="dxa"/>
          </w:tcPr>
          <w:p w14:paraId="25F81696" w14:textId="77777777" w:rsidR="0050651D" w:rsidRPr="0050651D" w:rsidRDefault="0050651D" w:rsidP="00DC1601">
            <w:pPr>
              <w:rPr>
                <w:sz w:val="24"/>
                <w:szCs w:val="24"/>
              </w:rPr>
            </w:pPr>
          </w:p>
        </w:tc>
      </w:tr>
      <w:tr w:rsidR="00CE5B09" w14:paraId="0181498B" w14:textId="77777777" w:rsidTr="00CE5B09">
        <w:tc>
          <w:tcPr>
            <w:tcW w:w="3955" w:type="dxa"/>
          </w:tcPr>
          <w:p w14:paraId="11FDA8CD" w14:textId="77777777" w:rsidR="0050651D" w:rsidRPr="0050651D" w:rsidRDefault="0050651D" w:rsidP="00250826">
            <w:pPr>
              <w:rPr>
                <w:sz w:val="24"/>
                <w:szCs w:val="24"/>
              </w:rPr>
            </w:pPr>
          </w:p>
        </w:tc>
        <w:tc>
          <w:tcPr>
            <w:tcW w:w="1980" w:type="dxa"/>
          </w:tcPr>
          <w:p w14:paraId="276375F6" w14:textId="77777777" w:rsidR="0050651D" w:rsidRPr="0050651D" w:rsidRDefault="0050651D" w:rsidP="00250826">
            <w:pPr>
              <w:rPr>
                <w:sz w:val="24"/>
                <w:szCs w:val="24"/>
              </w:rPr>
            </w:pPr>
          </w:p>
        </w:tc>
        <w:tc>
          <w:tcPr>
            <w:tcW w:w="4860" w:type="dxa"/>
          </w:tcPr>
          <w:p w14:paraId="2DB12FBE" w14:textId="77777777" w:rsidR="0050651D" w:rsidRPr="0050651D" w:rsidRDefault="0050651D" w:rsidP="00250826">
            <w:pPr>
              <w:rPr>
                <w:sz w:val="24"/>
                <w:szCs w:val="24"/>
              </w:rPr>
            </w:pPr>
          </w:p>
        </w:tc>
      </w:tr>
      <w:tr w:rsidR="00CE5B09" w14:paraId="42ED770D" w14:textId="77777777" w:rsidTr="00CE5B09">
        <w:tc>
          <w:tcPr>
            <w:tcW w:w="3955" w:type="dxa"/>
          </w:tcPr>
          <w:p w14:paraId="164EE57C" w14:textId="77777777" w:rsidR="0050651D" w:rsidRPr="0050651D" w:rsidRDefault="0050651D" w:rsidP="00DC1601">
            <w:pPr>
              <w:rPr>
                <w:sz w:val="24"/>
                <w:szCs w:val="24"/>
              </w:rPr>
            </w:pPr>
          </w:p>
        </w:tc>
        <w:tc>
          <w:tcPr>
            <w:tcW w:w="1980" w:type="dxa"/>
          </w:tcPr>
          <w:p w14:paraId="3C63EAFC" w14:textId="77777777" w:rsidR="0050651D" w:rsidRPr="0050651D" w:rsidRDefault="0050651D" w:rsidP="00DC1601">
            <w:pPr>
              <w:rPr>
                <w:sz w:val="24"/>
                <w:szCs w:val="24"/>
              </w:rPr>
            </w:pPr>
          </w:p>
        </w:tc>
        <w:tc>
          <w:tcPr>
            <w:tcW w:w="4860" w:type="dxa"/>
          </w:tcPr>
          <w:p w14:paraId="603A9831" w14:textId="77777777" w:rsidR="0050651D" w:rsidRPr="0050651D" w:rsidRDefault="0050651D" w:rsidP="00DC1601">
            <w:pPr>
              <w:rPr>
                <w:sz w:val="24"/>
                <w:szCs w:val="24"/>
              </w:rPr>
            </w:pPr>
          </w:p>
        </w:tc>
      </w:tr>
      <w:tr w:rsidR="00CE5B09" w14:paraId="3DB3FA16" w14:textId="77777777" w:rsidTr="00CE5B09">
        <w:tc>
          <w:tcPr>
            <w:tcW w:w="3955" w:type="dxa"/>
          </w:tcPr>
          <w:p w14:paraId="2AFD131A" w14:textId="77777777" w:rsidR="0050651D" w:rsidRPr="0050651D" w:rsidRDefault="0050651D" w:rsidP="00DC1601">
            <w:pPr>
              <w:rPr>
                <w:sz w:val="24"/>
                <w:szCs w:val="24"/>
              </w:rPr>
            </w:pPr>
          </w:p>
        </w:tc>
        <w:tc>
          <w:tcPr>
            <w:tcW w:w="1980" w:type="dxa"/>
          </w:tcPr>
          <w:p w14:paraId="2FE0801A" w14:textId="77777777" w:rsidR="0050651D" w:rsidRPr="0050651D" w:rsidRDefault="0050651D" w:rsidP="00DC1601">
            <w:pPr>
              <w:rPr>
                <w:sz w:val="24"/>
                <w:szCs w:val="24"/>
              </w:rPr>
            </w:pPr>
          </w:p>
        </w:tc>
        <w:tc>
          <w:tcPr>
            <w:tcW w:w="4860" w:type="dxa"/>
          </w:tcPr>
          <w:p w14:paraId="529F20A3" w14:textId="77777777" w:rsidR="0050651D" w:rsidRPr="0050651D" w:rsidRDefault="0050651D" w:rsidP="00DC1601">
            <w:pPr>
              <w:rPr>
                <w:sz w:val="24"/>
                <w:szCs w:val="24"/>
              </w:rPr>
            </w:pPr>
          </w:p>
        </w:tc>
      </w:tr>
    </w:tbl>
    <w:p w14:paraId="3C8DF4E9" w14:textId="77777777" w:rsidR="00CF22CC" w:rsidRDefault="00CF22CC" w:rsidP="002D11B2">
      <w:pPr>
        <w:spacing w:after="0"/>
        <w:rPr>
          <w:sz w:val="28"/>
          <w:szCs w:val="28"/>
        </w:rPr>
      </w:pPr>
    </w:p>
    <w:p w14:paraId="2CF95D19" w14:textId="77777777" w:rsidR="0028106E" w:rsidRPr="001B58DC" w:rsidRDefault="0028106E" w:rsidP="002D11B2">
      <w:pPr>
        <w:spacing w:after="0"/>
        <w:rPr>
          <w:sz w:val="32"/>
          <w:szCs w:val="32"/>
          <w:u w:val="single"/>
        </w:rPr>
      </w:pPr>
      <w:r w:rsidRPr="001B58DC">
        <w:rPr>
          <w:sz w:val="32"/>
          <w:szCs w:val="32"/>
        </w:rPr>
        <w:t xml:space="preserve">Total number of registrants: </w:t>
      </w:r>
      <w:r w:rsidRPr="001B58DC">
        <w:rPr>
          <w:sz w:val="32"/>
          <w:szCs w:val="32"/>
          <w:u w:val="single"/>
        </w:rPr>
        <w:tab/>
      </w:r>
      <w:r w:rsidRPr="001B58DC">
        <w:rPr>
          <w:sz w:val="32"/>
          <w:szCs w:val="32"/>
          <w:u w:val="single"/>
        </w:rPr>
        <w:tab/>
      </w:r>
      <w:r w:rsidRPr="001B58DC">
        <w:rPr>
          <w:sz w:val="32"/>
          <w:szCs w:val="32"/>
          <w:u w:val="single"/>
        </w:rPr>
        <w:tab/>
      </w:r>
      <w:r w:rsidRPr="001B58DC">
        <w:rPr>
          <w:sz w:val="32"/>
          <w:szCs w:val="32"/>
          <w:u w:val="single"/>
        </w:rPr>
        <w:tab/>
      </w:r>
    </w:p>
    <w:p w14:paraId="75754260" w14:textId="77777777" w:rsidR="0028106E" w:rsidRDefault="0028106E" w:rsidP="002D11B2">
      <w:pPr>
        <w:spacing w:after="0"/>
        <w:rPr>
          <w:sz w:val="32"/>
          <w:szCs w:val="32"/>
          <w:u w:val="single"/>
        </w:rPr>
      </w:pPr>
      <w:r w:rsidRPr="001B58DC">
        <w:rPr>
          <w:sz w:val="32"/>
          <w:szCs w:val="32"/>
        </w:rPr>
        <w:t xml:space="preserve">Total payment enclosed: </w:t>
      </w:r>
      <w:r w:rsidRPr="001B58DC">
        <w:rPr>
          <w:sz w:val="32"/>
          <w:szCs w:val="32"/>
          <w:u w:val="single"/>
        </w:rPr>
        <w:tab/>
      </w:r>
      <w:r w:rsidRPr="001B58DC">
        <w:rPr>
          <w:sz w:val="32"/>
          <w:szCs w:val="32"/>
          <w:u w:val="single"/>
        </w:rPr>
        <w:tab/>
      </w:r>
      <w:r w:rsidRPr="001B58DC">
        <w:rPr>
          <w:sz w:val="32"/>
          <w:szCs w:val="32"/>
          <w:u w:val="single"/>
        </w:rPr>
        <w:tab/>
      </w:r>
      <w:r w:rsidRPr="001B58DC">
        <w:rPr>
          <w:sz w:val="32"/>
          <w:szCs w:val="32"/>
          <w:u w:val="single"/>
        </w:rPr>
        <w:tab/>
      </w:r>
      <w:r w:rsidRPr="001B58DC">
        <w:rPr>
          <w:sz w:val="32"/>
          <w:szCs w:val="32"/>
          <w:u w:val="single"/>
        </w:rPr>
        <w:tab/>
      </w:r>
    </w:p>
    <w:p w14:paraId="7124EDC6" w14:textId="47124214" w:rsidR="007823F9" w:rsidRPr="007823F9" w:rsidRDefault="000524DC" w:rsidP="002D11B2">
      <w:pPr>
        <w:spacing w:after="0"/>
        <w:rPr>
          <w:sz w:val="32"/>
          <w:szCs w:val="32"/>
        </w:rPr>
      </w:pPr>
      <w:r>
        <w:rPr>
          <w:sz w:val="32"/>
          <w:szCs w:val="32"/>
        </w:rPr>
        <w:t>Type</w:t>
      </w:r>
      <w:r w:rsidR="006C3B9A">
        <w:rPr>
          <w:sz w:val="32"/>
          <w:szCs w:val="32"/>
        </w:rPr>
        <w:t xml:space="preserve"> of payment: </w:t>
      </w:r>
      <w:r w:rsidR="0050406E">
        <w:rPr>
          <w:sz w:val="32"/>
          <w:szCs w:val="32"/>
        </w:rPr>
        <w:t xml:space="preserve"> </w:t>
      </w:r>
      <w:r w:rsidR="0017750F">
        <w:rPr>
          <w:sz w:val="32"/>
          <w:szCs w:val="32"/>
        </w:rPr>
        <w:t xml:space="preserve">Square </w:t>
      </w:r>
      <w:r w:rsidR="006C3B9A">
        <w:rPr>
          <w:sz w:val="32"/>
          <w:szCs w:val="32"/>
        </w:rPr>
        <w:t>Cash App</w:t>
      </w:r>
      <w:r w:rsidR="00CD3FEA">
        <w:rPr>
          <w:sz w:val="32"/>
          <w:szCs w:val="32"/>
        </w:rPr>
        <w:t xml:space="preserve"> </w:t>
      </w:r>
      <w:r w:rsidR="00CE5B09">
        <w:rPr>
          <w:sz w:val="32"/>
          <w:szCs w:val="32"/>
        </w:rPr>
        <w:t xml:space="preserve">_____ </w:t>
      </w:r>
      <w:r w:rsidR="006C3B9A">
        <w:rPr>
          <w:sz w:val="32"/>
          <w:szCs w:val="32"/>
        </w:rPr>
        <w:t xml:space="preserve">   PayPal</w:t>
      </w:r>
      <w:r w:rsidR="00CD3FEA">
        <w:rPr>
          <w:sz w:val="32"/>
          <w:szCs w:val="32"/>
        </w:rPr>
        <w:t xml:space="preserve"> </w:t>
      </w:r>
      <w:r w:rsidR="00CE5B09">
        <w:rPr>
          <w:sz w:val="32"/>
          <w:szCs w:val="32"/>
        </w:rPr>
        <w:t xml:space="preserve">_____ </w:t>
      </w:r>
      <w:r w:rsidR="006C3B9A">
        <w:rPr>
          <w:sz w:val="32"/>
          <w:szCs w:val="32"/>
        </w:rPr>
        <w:t xml:space="preserve">   Check</w:t>
      </w:r>
      <w:r w:rsidR="00CD3FEA">
        <w:rPr>
          <w:sz w:val="32"/>
          <w:szCs w:val="32"/>
        </w:rPr>
        <w:t xml:space="preserve"> </w:t>
      </w:r>
      <w:r w:rsidR="00CE5B09">
        <w:rPr>
          <w:sz w:val="32"/>
          <w:szCs w:val="32"/>
        </w:rPr>
        <w:t>_____</w:t>
      </w:r>
    </w:p>
    <w:p w14:paraId="537870C0" w14:textId="2D9909CD" w:rsidR="006C3B9A" w:rsidRPr="006C3B9A" w:rsidRDefault="006C3B9A" w:rsidP="002D11B2">
      <w:pPr>
        <w:spacing w:after="0"/>
        <w:rPr>
          <w:b/>
          <w:sz w:val="32"/>
          <w:szCs w:val="32"/>
        </w:rPr>
      </w:pPr>
      <w:r w:rsidRPr="006C3B9A">
        <w:rPr>
          <w:b/>
          <w:sz w:val="32"/>
          <w:szCs w:val="32"/>
        </w:rPr>
        <w:t>Make checks payable to: HAVIN</w:t>
      </w:r>
    </w:p>
    <w:p w14:paraId="15585DD5" w14:textId="77777777" w:rsidR="0050406E" w:rsidRDefault="0050406E" w:rsidP="002D11B2">
      <w:pPr>
        <w:spacing w:after="0"/>
        <w:rPr>
          <w:sz w:val="32"/>
          <w:szCs w:val="32"/>
        </w:rPr>
      </w:pPr>
    </w:p>
    <w:p w14:paraId="2E8042DB" w14:textId="77777777" w:rsidR="00A06CF3" w:rsidRPr="00CF22CC" w:rsidRDefault="00A06CF3" w:rsidP="002D11B2">
      <w:pPr>
        <w:spacing w:after="0"/>
        <w:rPr>
          <w:rFonts w:ascii="Times New Roman" w:hAnsi="Times New Roman"/>
          <w:sz w:val="28"/>
          <w:szCs w:val="28"/>
        </w:rPr>
      </w:pPr>
      <w:r w:rsidRPr="001B58DC">
        <w:rPr>
          <w:sz w:val="32"/>
          <w:szCs w:val="32"/>
        </w:rPr>
        <w:t xml:space="preserve">How did you hear about this event? </w:t>
      </w:r>
    </w:p>
    <w:p w14:paraId="09918748" w14:textId="77777777" w:rsidR="00BA590D" w:rsidRPr="0028106E" w:rsidRDefault="00BA590D" w:rsidP="00BA590D">
      <w:pPr>
        <w:spacing w:after="0"/>
        <w:rPr>
          <w:rFonts w:ascii="Times New Roman" w:hAnsi="Times New Roman"/>
          <w:sz w:val="32"/>
          <w:szCs w:val="32"/>
        </w:rPr>
      </w:pPr>
    </w:p>
    <w:p w14:paraId="4CC7E529" w14:textId="2B28A894" w:rsidR="006C3B9A" w:rsidRPr="007823F9" w:rsidRDefault="00EB2C01" w:rsidP="008B29D6">
      <w:pPr>
        <w:spacing w:after="0"/>
        <w:rPr>
          <w:b/>
          <w:sz w:val="32"/>
          <w:szCs w:val="32"/>
        </w:rPr>
      </w:pPr>
      <w:r w:rsidRPr="007823F9">
        <w:rPr>
          <w:b/>
          <w:sz w:val="32"/>
          <w:szCs w:val="32"/>
        </w:rPr>
        <w:t xml:space="preserve">RETURN COMPLETED REGISTRATION FORM </w:t>
      </w:r>
      <w:r w:rsidR="00806DAC" w:rsidRPr="007823F9">
        <w:rPr>
          <w:b/>
          <w:sz w:val="32"/>
          <w:szCs w:val="32"/>
        </w:rPr>
        <w:t xml:space="preserve">VIA EMAIL TO </w:t>
      </w:r>
      <w:r w:rsidR="00806DAC" w:rsidRPr="00985C95">
        <w:rPr>
          <w:sz w:val="32"/>
          <w:szCs w:val="32"/>
        </w:rPr>
        <w:t>havin.tx@gmail.com</w:t>
      </w:r>
      <w:r w:rsidR="00806DAC" w:rsidRPr="007823F9">
        <w:rPr>
          <w:b/>
          <w:sz w:val="32"/>
          <w:szCs w:val="32"/>
        </w:rPr>
        <w:t xml:space="preserve"> </w:t>
      </w:r>
    </w:p>
    <w:p w14:paraId="7D8FF0E4" w14:textId="77777777" w:rsidR="006C3B9A" w:rsidRDefault="006C3B9A" w:rsidP="008B29D6">
      <w:pPr>
        <w:spacing w:after="0"/>
        <w:rPr>
          <w:b/>
          <w:sz w:val="36"/>
          <w:szCs w:val="32"/>
        </w:rPr>
      </w:pPr>
    </w:p>
    <w:p w14:paraId="2EFF7FB8" w14:textId="7DACF989" w:rsidR="00EB2C01" w:rsidRPr="0028106E" w:rsidRDefault="0050406E" w:rsidP="008B29D6">
      <w:pPr>
        <w:spacing w:after="0"/>
        <w:rPr>
          <w:b/>
          <w:sz w:val="32"/>
          <w:szCs w:val="32"/>
        </w:rPr>
      </w:pPr>
      <w:r>
        <w:rPr>
          <w:b/>
          <w:sz w:val="32"/>
          <w:szCs w:val="32"/>
        </w:rPr>
        <w:t xml:space="preserve">SEND CHECKS </w:t>
      </w:r>
      <w:r w:rsidR="00806DAC">
        <w:rPr>
          <w:b/>
          <w:sz w:val="32"/>
          <w:szCs w:val="32"/>
        </w:rPr>
        <w:t>B</w:t>
      </w:r>
      <w:r w:rsidR="002860E7">
        <w:rPr>
          <w:b/>
          <w:sz w:val="32"/>
          <w:szCs w:val="32"/>
        </w:rPr>
        <w:t xml:space="preserve">Y U.S. MAIL </w:t>
      </w:r>
      <w:r w:rsidR="00EB2C01" w:rsidRPr="0028106E">
        <w:rPr>
          <w:b/>
          <w:sz w:val="32"/>
          <w:szCs w:val="32"/>
        </w:rPr>
        <w:t>TO:</w:t>
      </w:r>
    </w:p>
    <w:p w14:paraId="1AD36FEA" w14:textId="70E7B455" w:rsidR="00CF22CC" w:rsidRPr="00371B23" w:rsidRDefault="00EB2C01" w:rsidP="000F5B6B">
      <w:pPr>
        <w:spacing w:after="0" w:line="240" w:lineRule="auto"/>
        <w:rPr>
          <w:sz w:val="32"/>
          <w:szCs w:val="32"/>
        </w:rPr>
      </w:pPr>
      <w:r w:rsidRPr="00371B23">
        <w:rPr>
          <w:sz w:val="32"/>
          <w:szCs w:val="32"/>
        </w:rPr>
        <w:tab/>
      </w:r>
      <w:r w:rsidR="00661BD5">
        <w:rPr>
          <w:sz w:val="32"/>
          <w:szCs w:val="32"/>
        </w:rPr>
        <w:t>HAVIN c/o</w:t>
      </w:r>
      <w:r w:rsidR="00BE2664" w:rsidRPr="00371B23">
        <w:rPr>
          <w:sz w:val="32"/>
          <w:szCs w:val="32"/>
        </w:rPr>
        <w:t xml:space="preserve"> </w:t>
      </w:r>
      <w:r w:rsidR="0017750F">
        <w:rPr>
          <w:sz w:val="32"/>
          <w:szCs w:val="32"/>
        </w:rPr>
        <w:t xml:space="preserve">Belinda </w:t>
      </w:r>
      <w:proofErr w:type="spellStart"/>
      <w:r w:rsidR="0017750F">
        <w:rPr>
          <w:sz w:val="32"/>
          <w:szCs w:val="32"/>
        </w:rPr>
        <w:t>Skloss</w:t>
      </w:r>
      <w:proofErr w:type="spellEnd"/>
    </w:p>
    <w:p w14:paraId="58E83EEC" w14:textId="5AB762E5" w:rsidR="00661BD5" w:rsidRPr="00661BD5" w:rsidRDefault="006770D3" w:rsidP="00661BD5">
      <w:pPr>
        <w:spacing w:after="0" w:line="240" w:lineRule="auto"/>
        <w:rPr>
          <w:rFonts w:asciiTheme="minorHAnsi" w:hAnsiTheme="minorHAnsi"/>
          <w:sz w:val="32"/>
          <w:szCs w:val="32"/>
        </w:rPr>
      </w:pPr>
      <w:r w:rsidRPr="00661BD5">
        <w:rPr>
          <w:rFonts w:asciiTheme="minorHAnsi" w:hAnsiTheme="minorHAnsi"/>
          <w:sz w:val="32"/>
          <w:szCs w:val="32"/>
        </w:rPr>
        <w:tab/>
      </w:r>
      <w:r w:rsidR="0017750F">
        <w:rPr>
          <w:rFonts w:asciiTheme="minorHAnsi" w:hAnsiTheme="minorHAnsi"/>
          <w:sz w:val="32"/>
          <w:szCs w:val="32"/>
        </w:rPr>
        <w:t xml:space="preserve">22 </w:t>
      </w:r>
      <w:proofErr w:type="spellStart"/>
      <w:r w:rsidR="0017750F">
        <w:rPr>
          <w:rFonts w:asciiTheme="minorHAnsi" w:hAnsiTheme="minorHAnsi"/>
          <w:sz w:val="32"/>
          <w:szCs w:val="32"/>
        </w:rPr>
        <w:t>Ranchview</w:t>
      </w:r>
      <w:proofErr w:type="spellEnd"/>
      <w:r w:rsidR="0017750F">
        <w:rPr>
          <w:rFonts w:asciiTheme="minorHAnsi" w:hAnsiTheme="minorHAnsi"/>
          <w:sz w:val="32"/>
          <w:szCs w:val="32"/>
        </w:rPr>
        <w:t xml:space="preserve"> Drive</w:t>
      </w:r>
    </w:p>
    <w:p w14:paraId="10F62EA3" w14:textId="4535768E" w:rsidR="00F77F29" w:rsidRPr="00371B23" w:rsidRDefault="00F77F29" w:rsidP="000F5B6B">
      <w:pPr>
        <w:spacing w:after="0" w:line="240" w:lineRule="auto"/>
        <w:rPr>
          <w:sz w:val="32"/>
          <w:szCs w:val="32"/>
        </w:rPr>
      </w:pPr>
      <w:r w:rsidRPr="00371B23">
        <w:rPr>
          <w:sz w:val="32"/>
          <w:szCs w:val="32"/>
        </w:rPr>
        <w:tab/>
      </w:r>
      <w:r w:rsidR="0017750F">
        <w:rPr>
          <w:sz w:val="32"/>
          <w:szCs w:val="32"/>
        </w:rPr>
        <w:t>Huntsville</w:t>
      </w:r>
      <w:r w:rsidR="00661BD5">
        <w:rPr>
          <w:sz w:val="32"/>
          <w:szCs w:val="32"/>
        </w:rPr>
        <w:t xml:space="preserve">, TX </w:t>
      </w:r>
      <w:r w:rsidR="0017750F">
        <w:rPr>
          <w:sz w:val="32"/>
          <w:szCs w:val="32"/>
        </w:rPr>
        <w:t>77320</w:t>
      </w:r>
    </w:p>
    <w:p w14:paraId="4F67EC0B" w14:textId="77777777" w:rsidR="000F5B6B" w:rsidRPr="000F5B6B" w:rsidRDefault="000F5B6B" w:rsidP="000F5B6B">
      <w:pPr>
        <w:spacing w:after="0" w:line="240" w:lineRule="auto"/>
        <w:rPr>
          <w:sz w:val="32"/>
          <w:szCs w:val="32"/>
        </w:rPr>
      </w:pPr>
      <w:r>
        <w:rPr>
          <w:sz w:val="32"/>
          <w:szCs w:val="32"/>
        </w:rPr>
        <w:tab/>
      </w:r>
    </w:p>
    <w:p w14:paraId="632B905D" w14:textId="08F024C3" w:rsidR="00205F4E" w:rsidRPr="0050406E" w:rsidRDefault="006770D3" w:rsidP="007823F9">
      <w:pPr>
        <w:spacing w:after="0" w:line="240" w:lineRule="auto"/>
        <w:jc w:val="center"/>
        <w:rPr>
          <w:sz w:val="32"/>
          <w:szCs w:val="32"/>
        </w:rPr>
      </w:pPr>
      <w:r>
        <w:rPr>
          <w:sz w:val="32"/>
          <w:szCs w:val="32"/>
        </w:rPr>
        <w:br w:type="page"/>
      </w:r>
      <w:r w:rsidR="00205F4E" w:rsidRPr="00E6657F">
        <w:rPr>
          <w:b/>
          <w:sz w:val="32"/>
          <w:szCs w:val="32"/>
        </w:rPr>
        <w:lastRenderedPageBreak/>
        <w:t xml:space="preserve">HAVIN INSIGHT EXPO </w:t>
      </w:r>
      <w:r w:rsidR="00CD3FEA">
        <w:rPr>
          <w:b/>
          <w:sz w:val="32"/>
          <w:szCs w:val="32"/>
        </w:rPr>
        <w:t>201</w:t>
      </w:r>
      <w:r w:rsidR="007545D7">
        <w:rPr>
          <w:b/>
          <w:sz w:val="32"/>
          <w:szCs w:val="32"/>
        </w:rPr>
        <w:t>8</w:t>
      </w:r>
      <w:r w:rsidR="00CD3FEA" w:rsidRPr="00E6657F">
        <w:rPr>
          <w:b/>
          <w:sz w:val="32"/>
          <w:szCs w:val="32"/>
        </w:rPr>
        <w:t xml:space="preserve"> </w:t>
      </w:r>
      <w:r w:rsidR="00205F4E">
        <w:rPr>
          <w:b/>
          <w:sz w:val="32"/>
          <w:szCs w:val="32"/>
        </w:rPr>
        <w:t>MAP &amp; DRIVING INSTRUCTIONS</w:t>
      </w:r>
    </w:p>
    <w:p w14:paraId="194E2F35" w14:textId="77777777" w:rsidR="00205F4E" w:rsidRDefault="00205F4E" w:rsidP="00205F4E">
      <w:pPr>
        <w:spacing w:after="0" w:line="240" w:lineRule="auto"/>
        <w:rPr>
          <w:b/>
          <w:sz w:val="32"/>
          <w:szCs w:val="32"/>
        </w:rPr>
      </w:pPr>
    </w:p>
    <w:p w14:paraId="6775BB8D" w14:textId="77777777" w:rsidR="00205F4E" w:rsidRDefault="00205F4E" w:rsidP="00205F4E">
      <w:pPr>
        <w:spacing w:after="0" w:line="240" w:lineRule="auto"/>
        <w:jc w:val="center"/>
        <w:rPr>
          <w:b/>
          <w:sz w:val="32"/>
          <w:szCs w:val="32"/>
        </w:rPr>
      </w:pPr>
      <w:r>
        <w:rPr>
          <w:b/>
          <w:noProof/>
          <w:sz w:val="32"/>
          <w:szCs w:val="32"/>
        </w:rPr>
        <w:drawing>
          <wp:inline distT="0" distB="0" distL="0" distR="0" wp14:anchorId="583507EB" wp14:editId="057D9D43">
            <wp:extent cx="6400813" cy="4572009"/>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 Insight Expo Ma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00813" cy="4572009"/>
                    </a:xfrm>
                    <a:prstGeom prst="rect">
                      <a:avLst/>
                    </a:prstGeom>
                  </pic:spPr>
                </pic:pic>
              </a:graphicData>
            </a:graphic>
          </wp:inline>
        </w:drawing>
      </w:r>
    </w:p>
    <w:p w14:paraId="2AA8EC03" w14:textId="77777777" w:rsidR="00205F4E" w:rsidRDefault="00205F4E" w:rsidP="00205F4E">
      <w:pPr>
        <w:spacing w:after="0" w:line="240" w:lineRule="auto"/>
        <w:jc w:val="center"/>
        <w:rPr>
          <w:b/>
          <w:sz w:val="32"/>
          <w:szCs w:val="32"/>
        </w:rPr>
      </w:pPr>
    </w:p>
    <w:p w14:paraId="2D72F620" w14:textId="77777777" w:rsidR="00205F4E" w:rsidRPr="00E6657F" w:rsidRDefault="00205F4E" w:rsidP="00205F4E">
      <w:pPr>
        <w:tabs>
          <w:tab w:val="left" w:pos="4590"/>
        </w:tabs>
        <w:spacing w:after="0" w:line="240" w:lineRule="auto"/>
        <w:jc w:val="center"/>
        <w:rPr>
          <w:b/>
          <w:sz w:val="28"/>
          <w:szCs w:val="28"/>
        </w:rPr>
      </w:pPr>
      <w:r w:rsidRPr="00E6657F">
        <w:rPr>
          <w:b/>
          <w:sz w:val="28"/>
          <w:szCs w:val="28"/>
        </w:rPr>
        <w:t>University of Houston – Main Campus</w:t>
      </w:r>
    </w:p>
    <w:p w14:paraId="2E58E498" w14:textId="77777777" w:rsidR="00205F4E" w:rsidRPr="00E6657F" w:rsidRDefault="00205F4E" w:rsidP="00205F4E">
      <w:pPr>
        <w:tabs>
          <w:tab w:val="left" w:pos="4410"/>
        </w:tabs>
        <w:spacing w:after="0" w:line="240" w:lineRule="auto"/>
        <w:jc w:val="center"/>
        <w:rPr>
          <w:b/>
          <w:sz w:val="28"/>
          <w:szCs w:val="28"/>
        </w:rPr>
      </w:pPr>
      <w:r w:rsidRPr="00E6657F">
        <w:rPr>
          <w:rFonts w:cs="Calibri"/>
          <w:b/>
          <w:sz w:val="28"/>
          <w:szCs w:val="28"/>
        </w:rPr>
        <w:t>Health and Biomedical Sciences Building (Marked UHCO on MAP)</w:t>
      </w:r>
    </w:p>
    <w:p w14:paraId="23467330" w14:textId="6C72CC2C" w:rsidR="00205F4E" w:rsidRPr="00E6657F" w:rsidRDefault="007823F9" w:rsidP="00205F4E">
      <w:pPr>
        <w:widowControl w:val="0"/>
        <w:autoSpaceDE w:val="0"/>
        <w:autoSpaceDN w:val="0"/>
        <w:adjustRightInd w:val="0"/>
        <w:spacing w:after="0" w:line="240" w:lineRule="auto"/>
        <w:jc w:val="center"/>
        <w:rPr>
          <w:b/>
          <w:sz w:val="28"/>
          <w:szCs w:val="28"/>
        </w:rPr>
      </w:pPr>
      <w:r>
        <w:rPr>
          <w:b/>
          <w:sz w:val="28"/>
          <w:szCs w:val="28"/>
        </w:rPr>
        <w:t>490</w:t>
      </w:r>
      <w:r w:rsidR="00205F4E" w:rsidRPr="00E6657F">
        <w:rPr>
          <w:b/>
          <w:sz w:val="28"/>
          <w:szCs w:val="28"/>
        </w:rPr>
        <w:t>1 Calhoun</w:t>
      </w:r>
    </w:p>
    <w:p w14:paraId="60BDB55A" w14:textId="77777777" w:rsidR="00205F4E" w:rsidRPr="00E6657F" w:rsidRDefault="00205F4E" w:rsidP="00205F4E">
      <w:pPr>
        <w:autoSpaceDE w:val="0"/>
        <w:autoSpaceDN w:val="0"/>
        <w:adjustRightInd w:val="0"/>
        <w:spacing w:after="0" w:line="240" w:lineRule="auto"/>
        <w:jc w:val="center"/>
        <w:rPr>
          <w:b/>
          <w:sz w:val="28"/>
          <w:szCs w:val="28"/>
        </w:rPr>
      </w:pPr>
      <w:r w:rsidRPr="00E6657F">
        <w:rPr>
          <w:b/>
          <w:sz w:val="28"/>
          <w:szCs w:val="28"/>
        </w:rPr>
        <w:t>Houston, Texas  77004</w:t>
      </w:r>
    </w:p>
    <w:p w14:paraId="68E33162" w14:textId="77777777" w:rsidR="00205F4E" w:rsidRPr="00E6657F" w:rsidRDefault="00205F4E" w:rsidP="00205F4E">
      <w:pPr>
        <w:autoSpaceDE w:val="0"/>
        <w:autoSpaceDN w:val="0"/>
        <w:adjustRightInd w:val="0"/>
        <w:spacing w:after="0" w:line="240" w:lineRule="auto"/>
        <w:rPr>
          <w:rFonts w:cs="Helvetica-Condensed-Bold"/>
          <w:b/>
          <w:bCs/>
          <w:sz w:val="28"/>
          <w:szCs w:val="28"/>
        </w:rPr>
      </w:pPr>
    </w:p>
    <w:p w14:paraId="6EEA67D2" w14:textId="77777777" w:rsidR="00205F4E" w:rsidRPr="00E6657F" w:rsidRDefault="00205F4E" w:rsidP="00205F4E">
      <w:pPr>
        <w:autoSpaceDE w:val="0"/>
        <w:autoSpaceDN w:val="0"/>
        <w:adjustRightInd w:val="0"/>
        <w:spacing w:after="0" w:line="240" w:lineRule="auto"/>
        <w:rPr>
          <w:rFonts w:cs="Helvetica-Condensed"/>
          <w:sz w:val="28"/>
          <w:szCs w:val="28"/>
        </w:rPr>
      </w:pPr>
      <w:r w:rsidRPr="00E6657F">
        <w:rPr>
          <w:rFonts w:cs="Helvetica-Condensed-Bold"/>
          <w:b/>
          <w:bCs/>
          <w:sz w:val="28"/>
          <w:szCs w:val="28"/>
          <w:highlight w:val="yellow"/>
        </w:rPr>
        <w:t>Traveling northbound on I-45</w:t>
      </w:r>
      <w:r w:rsidRPr="00E6657F">
        <w:rPr>
          <w:rFonts w:cs="Helvetica-Condensed"/>
          <w:sz w:val="28"/>
          <w:szCs w:val="28"/>
          <w:highlight w:val="yellow"/>
        </w:rPr>
        <w:t>:</w:t>
      </w:r>
    </w:p>
    <w:p w14:paraId="319DE0B8" w14:textId="77777777" w:rsidR="00205F4E" w:rsidRPr="00E6657F" w:rsidRDefault="00205F4E" w:rsidP="00205F4E">
      <w:pPr>
        <w:pStyle w:val="ListParagraph"/>
        <w:numPr>
          <w:ilvl w:val="0"/>
          <w:numId w:val="1"/>
        </w:numPr>
        <w:autoSpaceDE w:val="0"/>
        <w:autoSpaceDN w:val="0"/>
        <w:adjustRightInd w:val="0"/>
        <w:spacing w:after="0" w:line="240" w:lineRule="auto"/>
        <w:rPr>
          <w:rFonts w:cs="Helvetica-Condensed"/>
          <w:sz w:val="28"/>
          <w:szCs w:val="28"/>
        </w:rPr>
      </w:pPr>
      <w:r w:rsidRPr="00E6657F">
        <w:rPr>
          <w:rFonts w:cs="Helvetica-Condensed"/>
          <w:sz w:val="28"/>
          <w:szCs w:val="28"/>
        </w:rPr>
        <w:t>Exit Elgin-Lockwood/Cullen.</w:t>
      </w:r>
    </w:p>
    <w:p w14:paraId="10C2CF62" w14:textId="77777777" w:rsidR="00205F4E" w:rsidRPr="00E6657F" w:rsidRDefault="00205F4E" w:rsidP="00205F4E">
      <w:pPr>
        <w:pStyle w:val="ListParagraph"/>
        <w:numPr>
          <w:ilvl w:val="0"/>
          <w:numId w:val="1"/>
        </w:numPr>
        <w:autoSpaceDE w:val="0"/>
        <w:autoSpaceDN w:val="0"/>
        <w:adjustRightInd w:val="0"/>
        <w:spacing w:after="0" w:line="240" w:lineRule="auto"/>
        <w:rPr>
          <w:rFonts w:cs="Helvetica-Condensed"/>
          <w:sz w:val="28"/>
          <w:szCs w:val="28"/>
        </w:rPr>
      </w:pPr>
      <w:r w:rsidRPr="00E6657F">
        <w:rPr>
          <w:rFonts w:cs="Helvetica-Condensed"/>
          <w:sz w:val="28"/>
          <w:szCs w:val="28"/>
        </w:rPr>
        <w:t xml:space="preserve">Turn left on to Elgin. </w:t>
      </w:r>
    </w:p>
    <w:p w14:paraId="1C9AA298" w14:textId="77777777" w:rsidR="00205F4E" w:rsidRPr="00E6657F" w:rsidRDefault="00205F4E" w:rsidP="00205F4E">
      <w:pPr>
        <w:pStyle w:val="ListParagraph"/>
        <w:numPr>
          <w:ilvl w:val="0"/>
          <w:numId w:val="1"/>
        </w:numPr>
        <w:autoSpaceDE w:val="0"/>
        <w:autoSpaceDN w:val="0"/>
        <w:adjustRightInd w:val="0"/>
        <w:spacing w:after="0" w:line="240" w:lineRule="auto"/>
        <w:rPr>
          <w:rFonts w:cs="Helvetica-Condensed"/>
          <w:sz w:val="28"/>
          <w:szCs w:val="28"/>
        </w:rPr>
      </w:pPr>
      <w:r w:rsidRPr="00E6657F">
        <w:rPr>
          <w:rFonts w:cs="Helvetica-Condensed"/>
          <w:sz w:val="28"/>
          <w:szCs w:val="28"/>
        </w:rPr>
        <w:t>Travel to the 2nd light and turn left on to SPUR 5.</w:t>
      </w:r>
    </w:p>
    <w:p w14:paraId="735C5956" w14:textId="77777777" w:rsidR="00205F4E" w:rsidRPr="00E6657F" w:rsidRDefault="00205F4E" w:rsidP="00205F4E">
      <w:pPr>
        <w:pStyle w:val="ListParagraph"/>
        <w:numPr>
          <w:ilvl w:val="0"/>
          <w:numId w:val="1"/>
        </w:numPr>
        <w:autoSpaceDE w:val="0"/>
        <w:autoSpaceDN w:val="0"/>
        <w:adjustRightInd w:val="0"/>
        <w:spacing w:after="0" w:line="240" w:lineRule="auto"/>
        <w:rPr>
          <w:rFonts w:cs="Helvetica-Condensed"/>
          <w:sz w:val="28"/>
          <w:szCs w:val="28"/>
        </w:rPr>
      </w:pPr>
      <w:r w:rsidRPr="00E6657F">
        <w:rPr>
          <w:rFonts w:cs="Helvetica-Condensed"/>
          <w:sz w:val="28"/>
          <w:szCs w:val="28"/>
        </w:rPr>
        <w:t>Travel to the 1</w:t>
      </w:r>
      <w:r w:rsidRPr="00E6657F">
        <w:rPr>
          <w:rFonts w:cs="Helvetica-Condensed"/>
          <w:sz w:val="28"/>
          <w:szCs w:val="28"/>
          <w:vertAlign w:val="superscript"/>
        </w:rPr>
        <w:t>st</w:t>
      </w:r>
      <w:r w:rsidRPr="00E6657F">
        <w:rPr>
          <w:rFonts w:cs="Helvetica-Condensed"/>
          <w:sz w:val="28"/>
          <w:szCs w:val="28"/>
        </w:rPr>
        <w:t xml:space="preserve"> light and turn right on to University Drive. </w:t>
      </w:r>
    </w:p>
    <w:p w14:paraId="38DC3A52" w14:textId="77777777" w:rsidR="00205F4E" w:rsidRPr="00E6657F" w:rsidRDefault="00205F4E" w:rsidP="00205F4E">
      <w:pPr>
        <w:pStyle w:val="ListParagraph"/>
        <w:numPr>
          <w:ilvl w:val="0"/>
          <w:numId w:val="1"/>
        </w:numPr>
        <w:autoSpaceDE w:val="0"/>
        <w:autoSpaceDN w:val="0"/>
        <w:adjustRightInd w:val="0"/>
        <w:spacing w:after="0" w:line="240" w:lineRule="auto"/>
        <w:rPr>
          <w:rFonts w:cs="Helvetica-Condensed"/>
          <w:sz w:val="28"/>
          <w:szCs w:val="28"/>
        </w:rPr>
      </w:pPr>
      <w:r w:rsidRPr="00E6657F">
        <w:rPr>
          <w:rFonts w:cs="Helvetica-Condensed"/>
          <w:sz w:val="28"/>
          <w:szCs w:val="28"/>
        </w:rPr>
        <w:t>Travel to the next light and turn left on to Calhoun.</w:t>
      </w:r>
    </w:p>
    <w:p w14:paraId="73B61BDA" w14:textId="77777777" w:rsidR="00205F4E" w:rsidRDefault="00205F4E" w:rsidP="00205F4E">
      <w:pPr>
        <w:pStyle w:val="ListParagraph"/>
        <w:numPr>
          <w:ilvl w:val="0"/>
          <w:numId w:val="1"/>
        </w:numPr>
        <w:autoSpaceDE w:val="0"/>
        <w:autoSpaceDN w:val="0"/>
        <w:adjustRightInd w:val="0"/>
        <w:spacing w:after="0" w:line="240" w:lineRule="auto"/>
        <w:rPr>
          <w:rFonts w:cs="Helvetica-Condensed"/>
          <w:sz w:val="28"/>
          <w:szCs w:val="28"/>
        </w:rPr>
      </w:pPr>
      <w:r w:rsidRPr="00E6657F">
        <w:rPr>
          <w:rFonts w:cs="Helvetica-Condensed"/>
          <w:sz w:val="28"/>
          <w:szCs w:val="28"/>
        </w:rPr>
        <w:t xml:space="preserve">Entrance (#2) to the Patient &amp; Visitors Parking Lot will be located on the left, past </w:t>
      </w:r>
      <w:r>
        <w:rPr>
          <w:rFonts w:cs="Helvetica-Condensed"/>
          <w:sz w:val="28"/>
          <w:szCs w:val="28"/>
        </w:rPr>
        <w:t xml:space="preserve">the </w:t>
      </w:r>
      <w:r w:rsidRPr="00E6657F">
        <w:rPr>
          <w:rFonts w:cs="Helvetica-Condensed"/>
          <w:sz w:val="28"/>
          <w:szCs w:val="28"/>
        </w:rPr>
        <w:t xml:space="preserve">Wellness Center and between the buildings marked UHCO on the map. </w:t>
      </w:r>
    </w:p>
    <w:p w14:paraId="2C575FA6" w14:textId="77777777" w:rsidR="00205F4E" w:rsidRPr="00205F4E" w:rsidRDefault="00205F4E" w:rsidP="00205F4E">
      <w:pPr>
        <w:rPr>
          <w:rFonts w:cs="Helvetica-Condensed"/>
          <w:sz w:val="28"/>
          <w:szCs w:val="28"/>
        </w:rPr>
      </w:pPr>
      <w:r>
        <w:rPr>
          <w:rFonts w:cs="Helvetica-Condensed"/>
          <w:sz w:val="28"/>
          <w:szCs w:val="28"/>
        </w:rPr>
        <w:br w:type="page"/>
      </w:r>
      <w:r w:rsidRPr="00E6657F">
        <w:rPr>
          <w:rFonts w:cs="Helvetica-Condensed-Bold"/>
          <w:b/>
          <w:bCs/>
          <w:sz w:val="28"/>
          <w:szCs w:val="28"/>
          <w:highlight w:val="yellow"/>
        </w:rPr>
        <w:lastRenderedPageBreak/>
        <w:t>Traveling southbound on I-45:</w:t>
      </w:r>
    </w:p>
    <w:p w14:paraId="2EFD3B0C" w14:textId="77777777" w:rsidR="00205F4E" w:rsidRDefault="00205F4E" w:rsidP="00205F4E">
      <w:pPr>
        <w:pStyle w:val="ListParagraph"/>
        <w:numPr>
          <w:ilvl w:val="0"/>
          <w:numId w:val="1"/>
        </w:numPr>
        <w:autoSpaceDE w:val="0"/>
        <w:autoSpaceDN w:val="0"/>
        <w:adjustRightInd w:val="0"/>
        <w:spacing w:after="0" w:line="240" w:lineRule="auto"/>
        <w:rPr>
          <w:rFonts w:cs="Helvetica-Condensed"/>
          <w:sz w:val="28"/>
          <w:szCs w:val="28"/>
        </w:rPr>
      </w:pPr>
      <w:r w:rsidRPr="00E6657F">
        <w:rPr>
          <w:rFonts w:cs="Helvetica-Condensed"/>
          <w:b/>
          <w:sz w:val="28"/>
          <w:szCs w:val="28"/>
        </w:rPr>
        <w:t>Exit SPUR 5 south</w:t>
      </w:r>
      <w:r w:rsidRPr="00E6657F">
        <w:rPr>
          <w:rFonts w:cs="Helvetica-Condensed"/>
          <w:sz w:val="28"/>
          <w:szCs w:val="28"/>
        </w:rPr>
        <w:t xml:space="preserve">. </w:t>
      </w:r>
    </w:p>
    <w:p w14:paraId="43CF09BC" w14:textId="77777777" w:rsidR="00205F4E" w:rsidRPr="00E6657F" w:rsidRDefault="00205F4E" w:rsidP="00205F4E">
      <w:pPr>
        <w:pStyle w:val="ListParagraph"/>
        <w:numPr>
          <w:ilvl w:val="0"/>
          <w:numId w:val="1"/>
        </w:numPr>
        <w:autoSpaceDE w:val="0"/>
        <w:autoSpaceDN w:val="0"/>
        <w:adjustRightInd w:val="0"/>
        <w:spacing w:after="0" w:line="240" w:lineRule="auto"/>
        <w:rPr>
          <w:rFonts w:cs="Helvetica-Condensed"/>
          <w:sz w:val="28"/>
          <w:szCs w:val="28"/>
        </w:rPr>
      </w:pPr>
      <w:r w:rsidRPr="00E6657F">
        <w:rPr>
          <w:rFonts w:cs="Helvetica-Condensed"/>
          <w:sz w:val="28"/>
          <w:szCs w:val="28"/>
        </w:rPr>
        <w:t>Travel to the 1</w:t>
      </w:r>
      <w:r w:rsidRPr="00E6657F">
        <w:rPr>
          <w:rFonts w:cs="Helvetica-Condensed"/>
          <w:sz w:val="28"/>
          <w:szCs w:val="28"/>
          <w:vertAlign w:val="superscript"/>
        </w:rPr>
        <w:t>st</w:t>
      </w:r>
      <w:r w:rsidRPr="00E6657F">
        <w:rPr>
          <w:rFonts w:cs="Helvetica-Condensed"/>
          <w:sz w:val="28"/>
          <w:szCs w:val="28"/>
        </w:rPr>
        <w:t xml:space="preserve"> light and turn right on to University Drive. </w:t>
      </w:r>
    </w:p>
    <w:p w14:paraId="78B54AFC" w14:textId="77777777" w:rsidR="00205F4E" w:rsidRPr="00E6657F" w:rsidRDefault="00205F4E" w:rsidP="00205F4E">
      <w:pPr>
        <w:pStyle w:val="ListParagraph"/>
        <w:numPr>
          <w:ilvl w:val="0"/>
          <w:numId w:val="1"/>
        </w:numPr>
        <w:autoSpaceDE w:val="0"/>
        <w:autoSpaceDN w:val="0"/>
        <w:adjustRightInd w:val="0"/>
        <w:spacing w:after="0" w:line="240" w:lineRule="auto"/>
        <w:rPr>
          <w:rFonts w:cs="Helvetica-Condensed"/>
          <w:sz w:val="28"/>
          <w:szCs w:val="28"/>
        </w:rPr>
      </w:pPr>
      <w:r w:rsidRPr="00E6657F">
        <w:rPr>
          <w:rFonts w:cs="Helvetica-Condensed"/>
          <w:sz w:val="28"/>
          <w:szCs w:val="28"/>
        </w:rPr>
        <w:t>Travel to the next light and turn left on to Calhoun.</w:t>
      </w:r>
    </w:p>
    <w:p w14:paraId="5E0A8FA5" w14:textId="77777777" w:rsidR="00205F4E" w:rsidRDefault="00205F4E" w:rsidP="00205F4E">
      <w:pPr>
        <w:pStyle w:val="ListParagraph"/>
        <w:numPr>
          <w:ilvl w:val="0"/>
          <w:numId w:val="1"/>
        </w:numPr>
        <w:autoSpaceDE w:val="0"/>
        <w:autoSpaceDN w:val="0"/>
        <w:adjustRightInd w:val="0"/>
        <w:spacing w:after="0" w:line="240" w:lineRule="auto"/>
        <w:rPr>
          <w:rFonts w:cs="Helvetica-Condensed"/>
          <w:sz w:val="28"/>
          <w:szCs w:val="28"/>
        </w:rPr>
      </w:pPr>
      <w:r w:rsidRPr="00E6657F">
        <w:rPr>
          <w:rFonts w:cs="Helvetica-Condensed"/>
          <w:sz w:val="28"/>
          <w:szCs w:val="28"/>
        </w:rPr>
        <w:t xml:space="preserve">Entrance (#2) to the Patient &amp; Visitors Parking Lot will be located on the left, past </w:t>
      </w:r>
      <w:r>
        <w:rPr>
          <w:rFonts w:cs="Helvetica-Condensed"/>
          <w:sz w:val="28"/>
          <w:szCs w:val="28"/>
        </w:rPr>
        <w:t xml:space="preserve">the </w:t>
      </w:r>
      <w:r w:rsidRPr="00E6657F">
        <w:rPr>
          <w:rFonts w:cs="Helvetica-Condensed"/>
          <w:sz w:val="28"/>
          <w:szCs w:val="28"/>
        </w:rPr>
        <w:t xml:space="preserve">Wellness Center and between the buildings marked UHCO on the map. </w:t>
      </w:r>
    </w:p>
    <w:p w14:paraId="56358E92" w14:textId="77777777" w:rsidR="00205F4E" w:rsidRDefault="00205F4E" w:rsidP="00205F4E">
      <w:pPr>
        <w:spacing w:after="0" w:line="240" w:lineRule="auto"/>
        <w:jc w:val="center"/>
        <w:rPr>
          <w:b/>
          <w:sz w:val="28"/>
          <w:szCs w:val="28"/>
        </w:rPr>
      </w:pPr>
    </w:p>
    <w:p w14:paraId="5FAB6AE0" w14:textId="77777777" w:rsidR="00205F4E" w:rsidRPr="00E6657F" w:rsidRDefault="00205F4E" w:rsidP="00205F4E">
      <w:pPr>
        <w:spacing w:after="0" w:line="240" w:lineRule="auto"/>
        <w:rPr>
          <w:b/>
          <w:sz w:val="28"/>
          <w:szCs w:val="28"/>
        </w:rPr>
      </w:pPr>
      <w:r>
        <w:rPr>
          <w:b/>
          <w:sz w:val="28"/>
          <w:szCs w:val="28"/>
        </w:rPr>
        <w:t>Overflow Parking is available across the street in the Welcome Center Garage.  Visitor parking is on the 3</w:t>
      </w:r>
      <w:r w:rsidRPr="00E6657F">
        <w:rPr>
          <w:b/>
          <w:sz w:val="28"/>
          <w:szCs w:val="28"/>
          <w:vertAlign w:val="superscript"/>
        </w:rPr>
        <w:t>rd</w:t>
      </w:r>
      <w:r>
        <w:rPr>
          <w:b/>
          <w:sz w:val="28"/>
          <w:szCs w:val="28"/>
        </w:rPr>
        <w:t xml:space="preserve"> floor and up.  The weekend parking rate is $3.</w:t>
      </w:r>
    </w:p>
    <w:p w14:paraId="4E300C89" w14:textId="77777777" w:rsidR="00205F4E" w:rsidRPr="00E6657F" w:rsidRDefault="00205F4E" w:rsidP="00205F4E">
      <w:pPr>
        <w:spacing w:after="0" w:line="240" w:lineRule="auto"/>
        <w:jc w:val="center"/>
        <w:rPr>
          <w:b/>
          <w:sz w:val="28"/>
          <w:szCs w:val="28"/>
        </w:rPr>
      </w:pPr>
    </w:p>
    <w:p w14:paraId="245DB299" w14:textId="77777777" w:rsidR="00E54D4E" w:rsidRPr="00886A78" w:rsidRDefault="00E54D4E" w:rsidP="001B2373">
      <w:pPr>
        <w:spacing w:after="0" w:line="240" w:lineRule="auto"/>
        <w:rPr>
          <w:sz w:val="32"/>
          <w:szCs w:val="32"/>
        </w:rPr>
      </w:pPr>
    </w:p>
    <w:p w14:paraId="39994E5B" w14:textId="77777777" w:rsidR="005946EF" w:rsidRPr="00886A78" w:rsidRDefault="005946EF" w:rsidP="00E54D4E">
      <w:pPr>
        <w:spacing w:after="0" w:line="240" w:lineRule="auto"/>
        <w:rPr>
          <w:sz w:val="32"/>
          <w:szCs w:val="32"/>
        </w:rPr>
      </w:pPr>
    </w:p>
    <w:sectPr w:rsidR="005946EF" w:rsidRPr="00886A78" w:rsidSect="00F4603B">
      <w:headerReference w:type="even" r:id="rId11"/>
      <w:headerReference w:type="default" r:id="rId12"/>
      <w:footerReference w:type="even" r:id="rId13"/>
      <w:footerReference w:type="default" r:id="rId14"/>
      <w:headerReference w:type="first" r:id="rId15"/>
      <w:footerReference w:type="first" r:id="rId16"/>
      <w:pgSz w:w="12240" w:h="15840"/>
      <w:pgMar w:top="810" w:right="450" w:bottom="810" w:left="5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D397D" w14:textId="77777777" w:rsidR="004D34D8" w:rsidRDefault="004D34D8" w:rsidP="00DA5171">
      <w:pPr>
        <w:spacing w:after="0" w:line="240" w:lineRule="auto"/>
      </w:pPr>
      <w:r>
        <w:separator/>
      </w:r>
    </w:p>
  </w:endnote>
  <w:endnote w:type="continuationSeparator" w:id="0">
    <w:p w14:paraId="6E505315" w14:textId="77777777" w:rsidR="004D34D8" w:rsidRDefault="004D34D8" w:rsidP="00DA5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Condensed">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Helvetica-Condense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1FF55" w14:textId="77777777" w:rsidR="00DA5171" w:rsidRDefault="00DA51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13DAB" w14:textId="77777777" w:rsidR="00DA5171" w:rsidRDefault="00DA51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9C8A8" w14:textId="77777777" w:rsidR="00DA5171" w:rsidRDefault="00DA51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472D6" w14:textId="77777777" w:rsidR="004D34D8" w:rsidRDefault="004D34D8" w:rsidP="00DA5171">
      <w:pPr>
        <w:spacing w:after="0" w:line="240" w:lineRule="auto"/>
      </w:pPr>
      <w:r>
        <w:separator/>
      </w:r>
    </w:p>
  </w:footnote>
  <w:footnote w:type="continuationSeparator" w:id="0">
    <w:p w14:paraId="0231FC4A" w14:textId="77777777" w:rsidR="004D34D8" w:rsidRDefault="004D34D8" w:rsidP="00DA51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AD9C6" w14:textId="77777777" w:rsidR="00DA5171" w:rsidRDefault="00DA51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7657C" w14:textId="77777777" w:rsidR="00DA5171" w:rsidRDefault="00DA51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60157" w14:textId="77777777" w:rsidR="00DA5171" w:rsidRDefault="00DA51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5611A8"/>
    <w:multiLevelType w:val="hybridMultilevel"/>
    <w:tmpl w:val="5226FBD8"/>
    <w:lvl w:ilvl="0" w:tplc="331E8A34">
      <w:start w:val="2016"/>
      <w:numFmt w:val="bullet"/>
      <w:lvlText w:val=""/>
      <w:lvlJc w:val="left"/>
      <w:pPr>
        <w:ind w:left="720" w:hanging="360"/>
      </w:pPr>
      <w:rPr>
        <w:rFonts w:ascii="Symbol" w:eastAsiaTheme="minorHAnsi" w:hAnsi="Symbol" w:cs="Helvetica-Condense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5B1"/>
    <w:rsid w:val="000029EB"/>
    <w:rsid w:val="00007325"/>
    <w:rsid w:val="00010F2C"/>
    <w:rsid w:val="000524DC"/>
    <w:rsid w:val="00086C13"/>
    <w:rsid w:val="000B121A"/>
    <w:rsid w:val="000C0BBB"/>
    <w:rsid w:val="000C7D55"/>
    <w:rsid w:val="000D1AF2"/>
    <w:rsid w:val="000D2A53"/>
    <w:rsid w:val="000D62BA"/>
    <w:rsid w:val="000F5B6B"/>
    <w:rsid w:val="001576A6"/>
    <w:rsid w:val="0017750F"/>
    <w:rsid w:val="00181F8E"/>
    <w:rsid w:val="001B2373"/>
    <w:rsid w:val="001B58DC"/>
    <w:rsid w:val="001D65EA"/>
    <w:rsid w:val="00205F4E"/>
    <w:rsid w:val="0023180E"/>
    <w:rsid w:val="00263D23"/>
    <w:rsid w:val="00267410"/>
    <w:rsid w:val="0028106E"/>
    <w:rsid w:val="002860E7"/>
    <w:rsid w:val="002A738E"/>
    <w:rsid w:val="002D11B2"/>
    <w:rsid w:val="003003C3"/>
    <w:rsid w:val="00315B7E"/>
    <w:rsid w:val="00320238"/>
    <w:rsid w:val="00320CF6"/>
    <w:rsid w:val="00325521"/>
    <w:rsid w:val="00371B23"/>
    <w:rsid w:val="003A775D"/>
    <w:rsid w:val="003E0759"/>
    <w:rsid w:val="0046603B"/>
    <w:rsid w:val="004D30FF"/>
    <w:rsid w:val="004D34D8"/>
    <w:rsid w:val="004D3588"/>
    <w:rsid w:val="004E1611"/>
    <w:rsid w:val="00500E18"/>
    <w:rsid w:val="0050406E"/>
    <w:rsid w:val="0050651D"/>
    <w:rsid w:val="00515E74"/>
    <w:rsid w:val="00536149"/>
    <w:rsid w:val="005649D9"/>
    <w:rsid w:val="0058025A"/>
    <w:rsid w:val="00582837"/>
    <w:rsid w:val="005946EF"/>
    <w:rsid w:val="005C032D"/>
    <w:rsid w:val="005C361B"/>
    <w:rsid w:val="005D4C56"/>
    <w:rsid w:val="0060402A"/>
    <w:rsid w:val="00642977"/>
    <w:rsid w:val="00661BD5"/>
    <w:rsid w:val="0066620F"/>
    <w:rsid w:val="006770AF"/>
    <w:rsid w:val="006770D3"/>
    <w:rsid w:val="00694FF9"/>
    <w:rsid w:val="006B1B33"/>
    <w:rsid w:val="006B1CEE"/>
    <w:rsid w:val="006B39C0"/>
    <w:rsid w:val="006C0B40"/>
    <w:rsid w:val="006C3B9A"/>
    <w:rsid w:val="006D2BF1"/>
    <w:rsid w:val="006D56D9"/>
    <w:rsid w:val="00712CB8"/>
    <w:rsid w:val="007220CF"/>
    <w:rsid w:val="00722F39"/>
    <w:rsid w:val="007274C4"/>
    <w:rsid w:val="0073660A"/>
    <w:rsid w:val="007545D7"/>
    <w:rsid w:val="007630EF"/>
    <w:rsid w:val="007823F9"/>
    <w:rsid w:val="007C6C05"/>
    <w:rsid w:val="007C708F"/>
    <w:rsid w:val="00804F65"/>
    <w:rsid w:val="00806DAC"/>
    <w:rsid w:val="00823A04"/>
    <w:rsid w:val="008259D6"/>
    <w:rsid w:val="00831CB3"/>
    <w:rsid w:val="00845449"/>
    <w:rsid w:val="00874C48"/>
    <w:rsid w:val="00886A78"/>
    <w:rsid w:val="00893C0D"/>
    <w:rsid w:val="008A47FD"/>
    <w:rsid w:val="008B29D6"/>
    <w:rsid w:val="00906571"/>
    <w:rsid w:val="009303C2"/>
    <w:rsid w:val="00945A33"/>
    <w:rsid w:val="00985C95"/>
    <w:rsid w:val="00991268"/>
    <w:rsid w:val="009B435B"/>
    <w:rsid w:val="009D426A"/>
    <w:rsid w:val="00A06005"/>
    <w:rsid w:val="00A06CF3"/>
    <w:rsid w:val="00A16F5C"/>
    <w:rsid w:val="00A82835"/>
    <w:rsid w:val="00A837BA"/>
    <w:rsid w:val="00A85361"/>
    <w:rsid w:val="00A867D0"/>
    <w:rsid w:val="00AC2929"/>
    <w:rsid w:val="00B05460"/>
    <w:rsid w:val="00B410E1"/>
    <w:rsid w:val="00B505B1"/>
    <w:rsid w:val="00B6260B"/>
    <w:rsid w:val="00B71424"/>
    <w:rsid w:val="00BA590D"/>
    <w:rsid w:val="00BC3FED"/>
    <w:rsid w:val="00BD6D1F"/>
    <w:rsid w:val="00BE2664"/>
    <w:rsid w:val="00BE2A37"/>
    <w:rsid w:val="00C15589"/>
    <w:rsid w:val="00C26E69"/>
    <w:rsid w:val="00C40DD6"/>
    <w:rsid w:val="00C42CAB"/>
    <w:rsid w:val="00C56A58"/>
    <w:rsid w:val="00C61A29"/>
    <w:rsid w:val="00C8007D"/>
    <w:rsid w:val="00CA2E54"/>
    <w:rsid w:val="00CD3FEA"/>
    <w:rsid w:val="00CD4220"/>
    <w:rsid w:val="00CE5B09"/>
    <w:rsid w:val="00CF22CC"/>
    <w:rsid w:val="00CF36A8"/>
    <w:rsid w:val="00D06130"/>
    <w:rsid w:val="00D07FC5"/>
    <w:rsid w:val="00D24F09"/>
    <w:rsid w:val="00D33D12"/>
    <w:rsid w:val="00D3609F"/>
    <w:rsid w:val="00D463A6"/>
    <w:rsid w:val="00D82940"/>
    <w:rsid w:val="00DA5171"/>
    <w:rsid w:val="00DE4F1D"/>
    <w:rsid w:val="00DF39F6"/>
    <w:rsid w:val="00DF4489"/>
    <w:rsid w:val="00DF6CEF"/>
    <w:rsid w:val="00DF7155"/>
    <w:rsid w:val="00DF749C"/>
    <w:rsid w:val="00E14818"/>
    <w:rsid w:val="00E35BD0"/>
    <w:rsid w:val="00E43A21"/>
    <w:rsid w:val="00E54D4E"/>
    <w:rsid w:val="00E57A6C"/>
    <w:rsid w:val="00E851AA"/>
    <w:rsid w:val="00EA0C1D"/>
    <w:rsid w:val="00EB2C01"/>
    <w:rsid w:val="00ED1ED6"/>
    <w:rsid w:val="00EE3725"/>
    <w:rsid w:val="00EF7F5A"/>
    <w:rsid w:val="00F1550E"/>
    <w:rsid w:val="00F4603B"/>
    <w:rsid w:val="00F568E8"/>
    <w:rsid w:val="00F77F29"/>
    <w:rsid w:val="00FA6571"/>
    <w:rsid w:val="00FD01C3"/>
    <w:rsid w:val="00FE2A3A"/>
    <w:rsid w:val="00FF6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96D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CF3"/>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946EF"/>
    <w:rPr>
      <w:color w:val="0000FF"/>
      <w:u w:val="single"/>
    </w:rPr>
  </w:style>
  <w:style w:type="paragraph" w:styleId="BalloonText">
    <w:name w:val="Balloon Text"/>
    <w:basedOn w:val="Normal"/>
    <w:link w:val="BalloonTextChar"/>
    <w:uiPriority w:val="99"/>
    <w:semiHidden/>
    <w:unhideWhenUsed/>
    <w:rsid w:val="00007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325"/>
    <w:rPr>
      <w:rFonts w:ascii="Tahoma" w:hAnsi="Tahoma" w:cs="Tahoma"/>
      <w:sz w:val="16"/>
      <w:szCs w:val="16"/>
    </w:rPr>
  </w:style>
  <w:style w:type="table" w:styleId="TableGrid">
    <w:name w:val="Table Grid"/>
    <w:basedOn w:val="TableNormal"/>
    <w:uiPriority w:val="59"/>
    <w:rsid w:val="0028106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B71424"/>
    <w:pPr>
      <w:widowControl w:val="0"/>
      <w:autoSpaceDE w:val="0"/>
      <w:autoSpaceDN w:val="0"/>
      <w:adjustRightInd w:val="0"/>
    </w:pPr>
    <w:rPr>
      <w:rFonts w:ascii="Calibri" w:hAnsi="Calibri" w:cs="Calibri"/>
      <w:color w:val="000000"/>
      <w:sz w:val="24"/>
      <w:szCs w:val="24"/>
    </w:rPr>
  </w:style>
  <w:style w:type="paragraph" w:customStyle="1" w:styleId="CM1">
    <w:name w:val="CM1"/>
    <w:basedOn w:val="Default"/>
    <w:next w:val="Default"/>
    <w:uiPriority w:val="99"/>
    <w:rsid w:val="00831CB3"/>
    <w:pPr>
      <w:spacing w:line="480" w:lineRule="atLeast"/>
    </w:pPr>
    <w:rPr>
      <w:color w:val="auto"/>
    </w:rPr>
  </w:style>
  <w:style w:type="paragraph" w:customStyle="1" w:styleId="CM4">
    <w:name w:val="CM4"/>
    <w:basedOn w:val="Default"/>
    <w:next w:val="Default"/>
    <w:uiPriority w:val="99"/>
    <w:rsid w:val="00831CB3"/>
    <w:rPr>
      <w:color w:val="auto"/>
    </w:rPr>
  </w:style>
  <w:style w:type="paragraph" w:customStyle="1" w:styleId="CM2">
    <w:name w:val="CM2"/>
    <w:basedOn w:val="Default"/>
    <w:next w:val="Default"/>
    <w:uiPriority w:val="99"/>
    <w:rsid w:val="00831CB3"/>
    <w:rPr>
      <w:color w:val="auto"/>
    </w:rPr>
  </w:style>
  <w:style w:type="paragraph" w:styleId="NormalWeb">
    <w:name w:val="Normal (Web)"/>
    <w:basedOn w:val="Normal"/>
    <w:uiPriority w:val="99"/>
    <w:semiHidden/>
    <w:unhideWhenUsed/>
    <w:rsid w:val="00886A78"/>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205F4E"/>
    <w:pPr>
      <w:spacing w:after="160" w:line="259" w:lineRule="auto"/>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DA5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171"/>
    <w:rPr>
      <w:rFonts w:ascii="Calibri" w:hAnsi="Calibri"/>
      <w:sz w:val="22"/>
      <w:szCs w:val="22"/>
    </w:rPr>
  </w:style>
  <w:style w:type="paragraph" w:styleId="Footer">
    <w:name w:val="footer"/>
    <w:basedOn w:val="Normal"/>
    <w:link w:val="FooterChar"/>
    <w:uiPriority w:val="99"/>
    <w:unhideWhenUsed/>
    <w:rsid w:val="00DA5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171"/>
    <w:rPr>
      <w:rFonts w:ascii="Calibri" w:hAnsi="Calibri"/>
      <w:sz w:val="22"/>
      <w:szCs w:val="22"/>
    </w:rPr>
  </w:style>
  <w:style w:type="character" w:styleId="FollowedHyperlink">
    <w:name w:val="FollowedHyperlink"/>
    <w:basedOn w:val="DefaultParagraphFont"/>
    <w:uiPriority w:val="99"/>
    <w:semiHidden/>
    <w:unhideWhenUsed/>
    <w:rsid w:val="00D33D1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CF3"/>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946EF"/>
    <w:rPr>
      <w:color w:val="0000FF"/>
      <w:u w:val="single"/>
    </w:rPr>
  </w:style>
  <w:style w:type="paragraph" w:styleId="BalloonText">
    <w:name w:val="Balloon Text"/>
    <w:basedOn w:val="Normal"/>
    <w:link w:val="BalloonTextChar"/>
    <w:uiPriority w:val="99"/>
    <w:semiHidden/>
    <w:unhideWhenUsed/>
    <w:rsid w:val="00007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325"/>
    <w:rPr>
      <w:rFonts w:ascii="Tahoma" w:hAnsi="Tahoma" w:cs="Tahoma"/>
      <w:sz w:val="16"/>
      <w:szCs w:val="16"/>
    </w:rPr>
  </w:style>
  <w:style w:type="table" w:styleId="TableGrid">
    <w:name w:val="Table Grid"/>
    <w:basedOn w:val="TableNormal"/>
    <w:uiPriority w:val="59"/>
    <w:rsid w:val="0028106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B71424"/>
    <w:pPr>
      <w:widowControl w:val="0"/>
      <w:autoSpaceDE w:val="0"/>
      <w:autoSpaceDN w:val="0"/>
      <w:adjustRightInd w:val="0"/>
    </w:pPr>
    <w:rPr>
      <w:rFonts w:ascii="Calibri" w:hAnsi="Calibri" w:cs="Calibri"/>
      <w:color w:val="000000"/>
      <w:sz w:val="24"/>
      <w:szCs w:val="24"/>
    </w:rPr>
  </w:style>
  <w:style w:type="paragraph" w:customStyle="1" w:styleId="CM1">
    <w:name w:val="CM1"/>
    <w:basedOn w:val="Default"/>
    <w:next w:val="Default"/>
    <w:uiPriority w:val="99"/>
    <w:rsid w:val="00831CB3"/>
    <w:pPr>
      <w:spacing w:line="480" w:lineRule="atLeast"/>
    </w:pPr>
    <w:rPr>
      <w:color w:val="auto"/>
    </w:rPr>
  </w:style>
  <w:style w:type="paragraph" w:customStyle="1" w:styleId="CM4">
    <w:name w:val="CM4"/>
    <w:basedOn w:val="Default"/>
    <w:next w:val="Default"/>
    <w:uiPriority w:val="99"/>
    <w:rsid w:val="00831CB3"/>
    <w:rPr>
      <w:color w:val="auto"/>
    </w:rPr>
  </w:style>
  <w:style w:type="paragraph" w:customStyle="1" w:styleId="CM2">
    <w:name w:val="CM2"/>
    <w:basedOn w:val="Default"/>
    <w:next w:val="Default"/>
    <w:uiPriority w:val="99"/>
    <w:rsid w:val="00831CB3"/>
    <w:rPr>
      <w:color w:val="auto"/>
    </w:rPr>
  </w:style>
  <w:style w:type="paragraph" w:styleId="NormalWeb">
    <w:name w:val="Normal (Web)"/>
    <w:basedOn w:val="Normal"/>
    <w:uiPriority w:val="99"/>
    <w:semiHidden/>
    <w:unhideWhenUsed/>
    <w:rsid w:val="00886A78"/>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205F4E"/>
    <w:pPr>
      <w:spacing w:after="160" w:line="259" w:lineRule="auto"/>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DA5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171"/>
    <w:rPr>
      <w:rFonts w:ascii="Calibri" w:hAnsi="Calibri"/>
      <w:sz w:val="22"/>
      <w:szCs w:val="22"/>
    </w:rPr>
  </w:style>
  <w:style w:type="paragraph" w:styleId="Footer">
    <w:name w:val="footer"/>
    <w:basedOn w:val="Normal"/>
    <w:link w:val="FooterChar"/>
    <w:uiPriority w:val="99"/>
    <w:unhideWhenUsed/>
    <w:rsid w:val="00DA5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171"/>
    <w:rPr>
      <w:rFonts w:ascii="Calibri" w:hAnsi="Calibri"/>
      <w:sz w:val="22"/>
      <w:szCs w:val="22"/>
    </w:rPr>
  </w:style>
  <w:style w:type="character" w:styleId="FollowedHyperlink">
    <w:name w:val="FollowedHyperlink"/>
    <w:basedOn w:val="DefaultParagraphFont"/>
    <w:uiPriority w:val="99"/>
    <w:semiHidden/>
    <w:unhideWhenUsed/>
    <w:rsid w:val="00D33D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170293">
      <w:bodyDiv w:val="1"/>
      <w:marLeft w:val="0"/>
      <w:marRight w:val="0"/>
      <w:marTop w:val="0"/>
      <w:marBottom w:val="0"/>
      <w:divBdr>
        <w:top w:val="none" w:sz="0" w:space="0" w:color="auto"/>
        <w:left w:val="none" w:sz="0" w:space="0" w:color="auto"/>
        <w:bottom w:val="none" w:sz="0" w:space="0" w:color="auto"/>
        <w:right w:val="none" w:sz="0" w:space="0" w:color="auto"/>
      </w:divBdr>
    </w:div>
    <w:div w:id="1251281516">
      <w:bodyDiv w:val="1"/>
      <w:marLeft w:val="0"/>
      <w:marRight w:val="0"/>
      <w:marTop w:val="0"/>
      <w:marBottom w:val="0"/>
      <w:divBdr>
        <w:top w:val="none" w:sz="0" w:space="0" w:color="auto"/>
        <w:left w:val="none" w:sz="0" w:space="0" w:color="auto"/>
        <w:bottom w:val="none" w:sz="0" w:space="0" w:color="auto"/>
        <w:right w:val="none" w:sz="0" w:space="0" w:color="auto"/>
      </w:divBdr>
      <w:divsChild>
        <w:div w:id="1008750512">
          <w:marLeft w:val="0"/>
          <w:marRight w:val="0"/>
          <w:marTop w:val="0"/>
          <w:marBottom w:val="0"/>
          <w:divBdr>
            <w:top w:val="none" w:sz="0" w:space="0" w:color="auto"/>
            <w:left w:val="none" w:sz="0" w:space="0" w:color="auto"/>
            <w:bottom w:val="none" w:sz="0" w:space="0" w:color="auto"/>
            <w:right w:val="none" w:sz="0" w:space="0" w:color="auto"/>
          </w:divBdr>
        </w:div>
        <w:div w:id="747384106">
          <w:marLeft w:val="0"/>
          <w:marRight w:val="0"/>
          <w:marTop w:val="0"/>
          <w:marBottom w:val="0"/>
          <w:divBdr>
            <w:top w:val="none" w:sz="0" w:space="0" w:color="auto"/>
            <w:left w:val="none" w:sz="0" w:space="0" w:color="auto"/>
            <w:bottom w:val="none" w:sz="0" w:space="0" w:color="auto"/>
            <w:right w:val="none" w:sz="0" w:space="0" w:color="auto"/>
          </w:divBdr>
        </w:div>
        <w:div w:id="1000279584">
          <w:marLeft w:val="0"/>
          <w:marRight w:val="0"/>
          <w:marTop w:val="0"/>
          <w:marBottom w:val="0"/>
          <w:divBdr>
            <w:top w:val="none" w:sz="0" w:space="0" w:color="auto"/>
            <w:left w:val="none" w:sz="0" w:space="0" w:color="auto"/>
            <w:bottom w:val="none" w:sz="0" w:space="0" w:color="auto"/>
            <w:right w:val="none" w:sz="0" w:space="0" w:color="auto"/>
          </w:divBdr>
        </w:div>
        <w:div w:id="1547140392">
          <w:marLeft w:val="0"/>
          <w:marRight w:val="0"/>
          <w:marTop w:val="0"/>
          <w:marBottom w:val="0"/>
          <w:divBdr>
            <w:top w:val="none" w:sz="0" w:space="0" w:color="auto"/>
            <w:left w:val="none" w:sz="0" w:space="0" w:color="auto"/>
            <w:bottom w:val="none" w:sz="0" w:space="0" w:color="auto"/>
            <w:right w:val="none" w:sz="0" w:space="0" w:color="auto"/>
          </w:divBdr>
        </w:div>
        <w:div w:id="718166304">
          <w:marLeft w:val="0"/>
          <w:marRight w:val="0"/>
          <w:marTop w:val="0"/>
          <w:marBottom w:val="0"/>
          <w:divBdr>
            <w:top w:val="none" w:sz="0" w:space="0" w:color="auto"/>
            <w:left w:val="none" w:sz="0" w:space="0" w:color="auto"/>
            <w:bottom w:val="none" w:sz="0" w:space="0" w:color="auto"/>
            <w:right w:val="none" w:sz="0" w:space="0" w:color="auto"/>
          </w:divBdr>
          <w:divsChild>
            <w:div w:id="2120444526">
              <w:marLeft w:val="0"/>
              <w:marRight w:val="0"/>
              <w:marTop w:val="0"/>
              <w:marBottom w:val="0"/>
              <w:divBdr>
                <w:top w:val="none" w:sz="0" w:space="0" w:color="auto"/>
                <w:left w:val="none" w:sz="0" w:space="0" w:color="auto"/>
                <w:bottom w:val="none" w:sz="0" w:space="0" w:color="auto"/>
                <w:right w:val="none" w:sz="0" w:space="0" w:color="auto"/>
              </w:divBdr>
              <w:divsChild>
                <w:div w:id="1381242334">
                  <w:marLeft w:val="0"/>
                  <w:marRight w:val="0"/>
                  <w:marTop w:val="0"/>
                  <w:marBottom w:val="0"/>
                  <w:divBdr>
                    <w:top w:val="none" w:sz="0" w:space="0" w:color="auto"/>
                    <w:left w:val="none" w:sz="0" w:space="0" w:color="auto"/>
                    <w:bottom w:val="none" w:sz="0" w:space="0" w:color="auto"/>
                    <w:right w:val="none" w:sz="0" w:space="0" w:color="auto"/>
                  </w:divBdr>
                  <w:divsChild>
                    <w:div w:id="1938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990005">
      <w:bodyDiv w:val="1"/>
      <w:marLeft w:val="0"/>
      <w:marRight w:val="0"/>
      <w:marTop w:val="0"/>
      <w:marBottom w:val="0"/>
      <w:divBdr>
        <w:top w:val="none" w:sz="0" w:space="0" w:color="auto"/>
        <w:left w:val="none" w:sz="0" w:space="0" w:color="auto"/>
        <w:bottom w:val="none" w:sz="0" w:space="0" w:color="auto"/>
        <w:right w:val="none" w:sz="0" w:space="0" w:color="auto"/>
      </w:divBdr>
    </w:div>
    <w:div w:id="169673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E862AC-70D6-424A-929B-B8DCEE093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6</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Name(s)</vt:lpstr>
    </vt:vector>
  </TitlesOfParts>
  <Company>Home Office</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Name(s)</dc:title>
  <dc:creator>Minnie Christal</dc:creator>
  <cp:lastModifiedBy>graham</cp:lastModifiedBy>
  <cp:revision>21</cp:revision>
  <dcterms:created xsi:type="dcterms:W3CDTF">2016-12-21T22:40:00Z</dcterms:created>
  <dcterms:modified xsi:type="dcterms:W3CDTF">2018-02-28T02:19:00Z</dcterms:modified>
</cp:coreProperties>
</file>